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D5193E" w:rsidRDefault="002B7B93" w:rsidP="00A553FB">
      <w:pPr>
        <w:spacing w:beforeLines="800" w:before="2880"/>
        <w:jc w:val="center"/>
        <w:rPr>
          <w:rFonts w:ascii="ＭＳ ゴシック" w:eastAsia="ＭＳ ゴシック" w:hAnsi="ＭＳ ゴシック"/>
          <w:color w:val="000000" w:themeColor="text1"/>
          <w:sz w:val="56"/>
          <w:szCs w:val="64"/>
        </w:rPr>
      </w:pPr>
      <w:r w:rsidRPr="00D5193E">
        <w:rPr>
          <w:rFonts w:ascii="ＭＳ ゴシック" w:eastAsia="ＭＳ ゴシック" w:hAnsi="ＭＳ ゴシック" w:hint="eastAsia"/>
          <w:outline/>
          <w:color w:val="000000" w:themeColor="text1"/>
          <w:kern w:val="0"/>
          <w:sz w:val="56"/>
          <w:szCs w:val="64"/>
          <w14:textOutline w14:w="9525" w14:cap="flat" w14:cmpd="sng" w14:algn="ctr">
            <w14:solidFill>
              <w14:srgbClr w14:val="000000"/>
            </w14:solidFill>
            <w14:prstDash w14:val="solid"/>
            <w14:round/>
          </w14:textOutline>
        </w:rPr>
        <w:t>「</w:t>
      </w:r>
      <w:r w:rsidR="00D5193E" w:rsidRPr="00D5193E">
        <w:rPr>
          <w:rFonts w:ascii="ＭＳ ゴシック" w:eastAsia="ＭＳ ゴシック" w:hAnsi="ＭＳ ゴシック" w:hint="eastAsia"/>
          <w:outline/>
          <w:color w:val="000000" w:themeColor="text1"/>
          <w:kern w:val="0"/>
          <w:sz w:val="56"/>
          <w:szCs w:val="64"/>
          <w14:textOutline w14:w="9525" w14:cap="flat" w14:cmpd="sng" w14:algn="ctr">
            <w14:solidFill>
              <w14:srgbClr w14:val="000000"/>
            </w14:solidFill>
            <w14:prstDash w14:val="solid"/>
            <w14:round/>
          </w14:textOutline>
        </w:rPr>
        <w:t>大神山公園・小笠原ビジターセンター</w:t>
      </w:r>
      <w:r w:rsidRPr="00D5193E">
        <w:rPr>
          <w:rFonts w:ascii="ＭＳ ゴシック" w:eastAsia="ＭＳ ゴシック" w:hAnsi="ＭＳ ゴシック" w:hint="eastAsia"/>
          <w:outline/>
          <w:color w:val="000000" w:themeColor="text1"/>
          <w:kern w:val="0"/>
          <w:sz w:val="56"/>
          <w:szCs w:val="64"/>
          <w14:textOutline w14:w="9525" w14:cap="flat" w14:cmpd="sng" w14:algn="ctr">
            <w14:solidFill>
              <w14:srgbClr w14:val="000000"/>
            </w14:solidFill>
            <w14:prstDash w14:val="solid"/>
            <w14:round/>
          </w14:textOutline>
        </w:rPr>
        <w:t>」</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2B7B93">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2B7B93">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00BA5">
      <w:pPr>
        <w:ind w:leftChars="2650" w:left="5565"/>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D5193E">
          <w:headerReference w:type="first" r:id="rId9"/>
          <w:pgSz w:w="11906" w:h="16838" w:code="9"/>
          <w:pgMar w:top="1418" w:right="851" w:bottom="851" w:left="851" w:header="851" w:footer="992" w:gutter="0"/>
          <w:cols w:space="425"/>
          <w:titlePg/>
          <w:docGrid w:type="lines" w:linePitch="360"/>
        </w:sectPr>
      </w:pPr>
    </w:p>
    <w:p w:rsidR="001878E4" w:rsidRPr="00244A6E" w:rsidRDefault="00BE2083" w:rsidP="00244A6E">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FF6BD7" w:rsidRPr="00D21E1A" w:rsidRDefault="00ED1D55" w:rsidP="000F4767">
      <w:pPr>
        <w:rPr>
          <w:rFonts w:ascii="ＭＳ ゴシック" w:eastAsia="ＭＳ ゴシック" w:hAnsi="ＭＳ ゴシック"/>
          <w:b/>
          <w:sz w:val="24"/>
        </w:rPr>
      </w:pPr>
      <w:r w:rsidRPr="00D21E1A">
        <w:rPr>
          <w:rFonts w:ascii="ＭＳ ゴシック" w:eastAsia="ＭＳ ゴシック" w:hAnsi="ＭＳ ゴシック" w:hint="eastAsia"/>
          <w:b/>
          <w:sz w:val="24"/>
        </w:rPr>
        <w:t xml:space="preserve">Ⅰ　</w:t>
      </w:r>
      <w:r w:rsidR="001878E4" w:rsidRPr="00D21E1A">
        <w:rPr>
          <w:rFonts w:ascii="ＭＳ ゴシック" w:eastAsia="ＭＳ ゴシック" w:hAnsi="ＭＳ ゴシック" w:hint="eastAsia"/>
          <w:b/>
          <w:sz w:val="24"/>
        </w:rPr>
        <w:t>支出計画</w:t>
      </w:r>
    </w:p>
    <w:p w:rsidR="002F2B96" w:rsidRPr="00D21E1A" w:rsidRDefault="001878E4" w:rsidP="00D5193E">
      <w:pPr>
        <w:ind w:firstLineChars="100" w:firstLine="241"/>
        <w:rPr>
          <w:rFonts w:ascii="ＭＳ ゴシック" w:eastAsia="ＭＳ ゴシック" w:hAnsi="ＭＳ ゴシック"/>
          <w:sz w:val="16"/>
          <w:szCs w:val="16"/>
        </w:rPr>
      </w:pPr>
      <w:r w:rsidRPr="00D21E1A">
        <w:rPr>
          <w:rFonts w:ascii="ＭＳ ゴシック" w:eastAsia="ＭＳ ゴシック" w:hAnsi="ＭＳ ゴシック" w:hint="eastAsia"/>
          <w:b/>
          <w:sz w:val="24"/>
        </w:rPr>
        <w:t xml:space="preserve">１　</w:t>
      </w:r>
      <w:r w:rsidR="00D5193E" w:rsidRPr="00D21E1A">
        <w:rPr>
          <w:rFonts w:ascii="ＭＳ ゴシック" w:eastAsia="ＭＳ ゴシック" w:hAnsi="ＭＳ ゴシック" w:hint="eastAsia"/>
          <w:b/>
          <w:sz w:val="24"/>
        </w:rPr>
        <w:t>大神山公園</w:t>
      </w:r>
    </w:p>
    <w:p w:rsidR="00775C5D" w:rsidRPr="00D21E1A" w:rsidRDefault="00775C5D" w:rsidP="00FC30A0">
      <w:pPr>
        <w:ind w:firstLineChars="150" w:firstLine="360"/>
        <w:rPr>
          <w:rFonts w:ascii="ＭＳ 明朝" w:hAnsi="ＭＳ 明朝"/>
          <w:sz w:val="24"/>
        </w:rPr>
      </w:pPr>
      <w:r w:rsidRPr="00D21E1A">
        <w:rPr>
          <w:rFonts w:ascii="ＭＳ 明朝" w:hAnsi="ＭＳ 明朝" w:hint="eastAsia"/>
          <w:sz w:val="24"/>
        </w:rPr>
        <w:t xml:space="preserve">(1) </w:t>
      </w:r>
      <w:r w:rsidR="00FC30A0" w:rsidRPr="00D21E1A">
        <w:rPr>
          <w:rFonts w:ascii="ＭＳ 明朝" w:hAnsi="ＭＳ 明朝" w:hint="eastAsia"/>
          <w:sz w:val="24"/>
        </w:rPr>
        <w:t>総括表</w:t>
      </w:r>
    </w:p>
    <w:p w:rsidR="00534996" w:rsidRPr="00D21E1A" w:rsidRDefault="00775C5D" w:rsidP="00775C5D">
      <w:pPr>
        <w:ind w:firstLineChars="150" w:firstLine="360"/>
        <w:rPr>
          <w:rFonts w:ascii="ＭＳ 明朝" w:hAnsi="ＭＳ 明朝"/>
          <w:sz w:val="24"/>
          <w:szCs w:val="22"/>
        </w:rPr>
      </w:pPr>
      <w:r w:rsidRPr="00D21E1A">
        <w:rPr>
          <w:rFonts w:ascii="ＭＳ 明朝" w:hAnsi="ＭＳ 明朝" w:hint="eastAsia"/>
          <w:sz w:val="24"/>
        </w:rPr>
        <w:t>(2</w:t>
      </w:r>
      <w:r w:rsidR="001878E4" w:rsidRPr="00D21E1A">
        <w:rPr>
          <w:rFonts w:ascii="ＭＳ 明朝" w:hAnsi="ＭＳ 明朝" w:hint="eastAsia"/>
          <w:sz w:val="24"/>
        </w:rPr>
        <w:t>)</w:t>
      </w:r>
      <w:r w:rsidR="001878E4" w:rsidRPr="00D21E1A">
        <w:rPr>
          <w:rFonts w:ascii="ＭＳ 明朝" w:hAnsi="ＭＳ 明朝" w:hint="eastAsia"/>
          <w:sz w:val="24"/>
          <w:szCs w:val="22"/>
        </w:rPr>
        <w:t xml:space="preserve"> </w:t>
      </w:r>
      <w:r w:rsidR="00534996" w:rsidRPr="00D21E1A">
        <w:rPr>
          <w:rFonts w:ascii="ＭＳ 明朝" w:hAnsi="ＭＳ 明朝" w:hint="eastAsia"/>
          <w:sz w:val="24"/>
          <w:szCs w:val="22"/>
        </w:rPr>
        <w:t>積算内訳</w:t>
      </w:r>
    </w:p>
    <w:p w:rsidR="00FC30A0" w:rsidRPr="00D21E1A" w:rsidRDefault="00534996" w:rsidP="00FC30A0">
      <w:pPr>
        <w:ind w:firstLineChars="250" w:firstLine="600"/>
        <w:rPr>
          <w:rFonts w:ascii="ＭＳ 明朝" w:hAnsi="ＭＳ 明朝"/>
          <w:sz w:val="24"/>
        </w:rPr>
      </w:pPr>
      <w:r w:rsidRPr="00D21E1A">
        <w:rPr>
          <w:rFonts w:ascii="ＭＳ 明朝" w:hAnsi="ＭＳ 明朝" w:hint="eastAsia"/>
          <w:sz w:val="24"/>
        </w:rPr>
        <w:t xml:space="preserve">ア </w:t>
      </w:r>
      <w:r w:rsidR="001878E4" w:rsidRPr="00D21E1A">
        <w:rPr>
          <w:rFonts w:ascii="ＭＳ 明朝" w:hAnsi="ＭＳ 明朝" w:hint="eastAsia"/>
          <w:sz w:val="24"/>
        </w:rPr>
        <w:t>人件費積算内訳</w:t>
      </w:r>
    </w:p>
    <w:p w:rsidR="001878E4" w:rsidRPr="00D21E1A" w:rsidRDefault="00534996" w:rsidP="00FC30A0">
      <w:pPr>
        <w:ind w:firstLineChars="250" w:firstLine="600"/>
        <w:rPr>
          <w:rFonts w:ascii="ＭＳ 明朝" w:hAnsi="ＭＳ 明朝"/>
          <w:sz w:val="24"/>
        </w:rPr>
      </w:pPr>
      <w:r w:rsidRPr="00D21E1A">
        <w:rPr>
          <w:rFonts w:ascii="ＭＳ 明朝" w:hAnsi="ＭＳ 明朝" w:hint="eastAsia"/>
          <w:sz w:val="24"/>
        </w:rPr>
        <w:t xml:space="preserve">イ </w:t>
      </w:r>
      <w:r w:rsidR="001878E4" w:rsidRPr="00D21E1A">
        <w:rPr>
          <w:rFonts w:ascii="ＭＳ 明朝" w:hAnsi="ＭＳ 明朝" w:hint="eastAsia"/>
          <w:sz w:val="24"/>
        </w:rPr>
        <w:t>光熱水費積算内訳</w:t>
      </w:r>
    </w:p>
    <w:p w:rsidR="00FC30A0" w:rsidRPr="00D21E1A" w:rsidRDefault="00534996" w:rsidP="00FC30A0">
      <w:pPr>
        <w:ind w:firstLineChars="250" w:firstLine="600"/>
        <w:rPr>
          <w:rFonts w:ascii="ＭＳ 明朝" w:hAnsi="ＭＳ 明朝"/>
          <w:sz w:val="24"/>
        </w:rPr>
      </w:pPr>
      <w:r w:rsidRPr="00D21E1A">
        <w:rPr>
          <w:rFonts w:ascii="ＭＳ 明朝" w:hAnsi="ＭＳ 明朝" w:hint="eastAsia"/>
          <w:sz w:val="24"/>
        </w:rPr>
        <w:t xml:space="preserve">ウ </w:t>
      </w:r>
      <w:r w:rsidR="001878E4" w:rsidRPr="00D21E1A">
        <w:rPr>
          <w:rFonts w:ascii="ＭＳ 明朝" w:hAnsi="ＭＳ 明朝" w:hint="eastAsia"/>
          <w:sz w:val="24"/>
        </w:rPr>
        <w:t>消耗品費等積算内訳</w:t>
      </w:r>
    </w:p>
    <w:p w:rsidR="00FC30A0" w:rsidRPr="00D21E1A" w:rsidRDefault="00534996" w:rsidP="00FC30A0">
      <w:pPr>
        <w:ind w:firstLineChars="250" w:firstLine="600"/>
        <w:rPr>
          <w:rFonts w:ascii="ＭＳ 明朝" w:hAnsi="ＭＳ 明朝"/>
          <w:sz w:val="24"/>
        </w:rPr>
      </w:pPr>
      <w:r w:rsidRPr="00D21E1A">
        <w:rPr>
          <w:rFonts w:ascii="ＭＳ 明朝" w:hAnsi="ＭＳ 明朝" w:hint="eastAsia"/>
          <w:sz w:val="24"/>
        </w:rPr>
        <w:t xml:space="preserve">エ </w:t>
      </w:r>
      <w:r w:rsidR="001878E4" w:rsidRPr="00D21E1A">
        <w:rPr>
          <w:rFonts w:ascii="ＭＳ 明朝" w:hAnsi="ＭＳ 明朝" w:hint="eastAsia"/>
          <w:sz w:val="24"/>
        </w:rPr>
        <w:t>役務費等積算内訳</w:t>
      </w:r>
    </w:p>
    <w:p w:rsidR="00BE2083" w:rsidRPr="00D21E1A" w:rsidRDefault="00534996" w:rsidP="00FC30A0">
      <w:pPr>
        <w:ind w:firstLineChars="250" w:firstLine="600"/>
        <w:rPr>
          <w:rFonts w:ascii="ＭＳ 明朝" w:hAnsi="ＭＳ 明朝"/>
          <w:sz w:val="24"/>
        </w:rPr>
      </w:pPr>
      <w:r w:rsidRPr="00D21E1A">
        <w:rPr>
          <w:rFonts w:ascii="ＭＳ 明朝" w:hAnsi="ＭＳ 明朝" w:hint="eastAsia"/>
          <w:sz w:val="24"/>
        </w:rPr>
        <w:t>オ（ア）</w:t>
      </w:r>
      <w:r w:rsidR="001878E4" w:rsidRPr="00D21E1A">
        <w:rPr>
          <w:rFonts w:ascii="ＭＳ 明朝" w:hAnsi="ＭＳ 明朝" w:hint="eastAsia"/>
          <w:sz w:val="24"/>
        </w:rPr>
        <w:t>委託費積算内訳</w:t>
      </w:r>
    </w:p>
    <w:p w:rsidR="00FC30A0" w:rsidRPr="00D21E1A" w:rsidRDefault="00534996" w:rsidP="00FC30A0">
      <w:pPr>
        <w:ind w:firstLineChars="350" w:firstLine="840"/>
        <w:rPr>
          <w:rFonts w:ascii="ＭＳ ゴシック" w:eastAsia="ＭＳ ゴシック" w:hAnsi="ＭＳ ゴシック"/>
          <w:sz w:val="16"/>
          <w:szCs w:val="16"/>
        </w:rPr>
      </w:pPr>
      <w:r w:rsidRPr="00D21E1A">
        <w:rPr>
          <w:rFonts w:ascii="ＭＳ 明朝" w:hAnsi="ＭＳ 明朝" w:hint="eastAsia"/>
          <w:sz w:val="24"/>
        </w:rPr>
        <w:t>（イ）</w:t>
      </w:r>
      <w:r w:rsidR="00BE2083" w:rsidRPr="00D21E1A">
        <w:rPr>
          <w:rFonts w:ascii="ＭＳ 明朝" w:hAnsi="ＭＳ 明朝" w:hint="eastAsia"/>
          <w:sz w:val="24"/>
        </w:rPr>
        <w:t>委託費積算内訳補足説明</w:t>
      </w:r>
    </w:p>
    <w:p w:rsidR="001878E4" w:rsidRPr="00D21E1A" w:rsidRDefault="00534996" w:rsidP="00FC30A0">
      <w:pPr>
        <w:ind w:firstLineChars="250" w:firstLine="600"/>
        <w:rPr>
          <w:rFonts w:ascii="ＭＳ 明朝" w:hAnsi="ＭＳ 明朝"/>
          <w:sz w:val="24"/>
        </w:rPr>
      </w:pPr>
      <w:r w:rsidRPr="00D21E1A">
        <w:rPr>
          <w:rFonts w:ascii="ＭＳ 明朝" w:hAnsi="ＭＳ 明朝" w:hint="eastAsia"/>
          <w:sz w:val="24"/>
        </w:rPr>
        <w:t>カ</w:t>
      </w:r>
      <w:r w:rsidR="001878E4" w:rsidRPr="00D21E1A">
        <w:rPr>
          <w:rFonts w:ascii="ＭＳ 明朝" w:hAnsi="ＭＳ 明朝" w:hint="eastAsia"/>
          <w:sz w:val="24"/>
        </w:rPr>
        <w:t xml:space="preserve"> その他の経費積算内訳</w:t>
      </w:r>
    </w:p>
    <w:p w:rsidR="00D5193E" w:rsidRPr="00D21E1A" w:rsidRDefault="00D5193E" w:rsidP="00D5193E">
      <w:pPr>
        <w:ind w:firstLineChars="100" w:firstLine="241"/>
        <w:rPr>
          <w:rFonts w:ascii="ＭＳ ゴシック" w:eastAsia="ＭＳ ゴシック" w:hAnsi="ＭＳ ゴシック"/>
          <w:b/>
          <w:sz w:val="24"/>
        </w:rPr>
      </w:pPr>
      <w:r w:rsidRPr="00D21E1A">
        <w:rPr>
          <w:rFonts w:ascii="ＭＳ ゴシック" w:eastAsia="ＭＳ ゴシック" w:hAnsi="ＭＳ ゴシック" w:hint="eastAsia"/>
          <w:b/>
          <w:sz w:val="24"/>
        </w:rPr>
        <w:t>２　小笠原ビジターセンター</w:t>
      </w:r>
    </w:p>
    <w:p w:rsidR="00D5193E" w:rsidRPr="00D21E1A" w:rsidRDefault="00D5193E" w:rsidP="00D5193E">
      <w:pPr>
        <w:rPr>
          <w:rFonts w:ascii="ＭＳ ゴシック" w:eastAsia="ＭＳ ゴシック" w:hAnsi="ＭＳ ゴシック"/>
          <w:b/>
          <w:sz w:val="24"/>
        </w:rPr>
      </w:pPr>
    </w:p>
    <w:p w:rsidR="002F2B96" w:rsidRPr="00D21E1A" w:rsidRDefault="00ED1D55" w:rsidP="000F4767">
      <w:pPr>
        <w:rPr>
          <w:rFonts w:ascii="ＭＳ ゴシック" w:eastAsia="ＭＳ ゴシック" w:hAnsi="ＭＳ ゴシック"/>
          <w:b/>
          <w:sz w:val="24"/>
        </w:rPr>
      </w:pPr>
      <w:r w:rsidRPr="00D21E1A">
        <w:rPr>
          <w:rFonts w:ascii="ＭＳ ゴシック" w:eastAsia="ＭＳ ゴシック" w:hAnsi="ＭＳ ゴシック" w:hint="eastAsia"/>
          <w:b/>
          <w:sz w:val="24"/>
        </w:rPr>
        <w:t xml:space="preserve">Ⅱ　</w:t>
      </w:r>
      <w:r w:rsidR="001878E4" w:rsidRPr="00D21E1A">
        <w:rPr>
          <w:rFonts w:ascii="ＭＳ ゴシック" w:eastAsia="ＭＳ ゴシック" w:hAnsi="ＭＳ ゴシック" w:hint="eastAsia"/>
          <w:b/>
          <w:sz w:val="24"/>
        </w:rPr>
        <w:t>事業計画</w:t>
      </w:r>
    </w:p>
    <w:p w:rsidR="001878E4" w:rsidRPr="00D21E1A" w:rsidRDefault="001878E4" w:rsidP="001878E4">
      <w:pPr>
        <w:ind w:firstLineChars="100" w:firstLine="241"/>
        <w:rPr>
          <w:rFonts w:ascii="ＭＳ ゴシック" w:eastAsia="ＭＳ ゴシック" w:hAnsi="ＭＳ ゴシック"/>
          <w:b/>
          <w:sz w:val="24"/>
        </w:rPr>
      </w:pPr>
      <w:r w:rsidRPr="00D21E1A">
        <w:rPr>
          <w:rFonts w:ascii="ＭＳ ゴシック" w:eastAsia="ＭＳ ゴシック" w:hAnsi="ＭＳ ゴシック" w:hint="eastAsia"/>
          <w:b/>
          <w:sz w:val="24"/>
        </w:rPr>
        <w:t>１　管理運営に関する基本的事項</w:t>
      </w:r>
    </w:p>
    <w:p w:rsidR="001878E4" w:rsidRPr="00D21E1A" w:rsidRDefault="001878E4" w:rsidP="000F4767">
      <w:pPr>
        <w:ind w:firstLineChars="150" w:firstLine="360"/>
        <w:rPr>
          <w:rFonts w:ascii="ＭＳ 明朝" w:hAnsi="ＭＳ 明朝"/>
          <w:sz w:val="24"/>
        </w:rPr>
      </w:pPr>
      <w:r w:rsidRPr="00D21E1A">
        <w:rPr>
          <w:rFonts w:ascii="ＭＳ 明朝" w:hAnsi="ＭＳ 明朝" w:hint="eastAsia"/>
          <w:sz w:val="24"/>
        </w:rPr>
        <w:t>(1) 公の施設の管理に対する基本的考え方</w:t>
      </w:r>
    </w:p>
    <w:p w:rsidR="0011260E" w:rsidRPr="00D21E1A" w:rsidRDefault="001878E4" w:rsidP="006D7900">
      <w:pPr>
        <w:ind w:firstLineChars="150" w:firstLine="360"/>
        <w:rPr>
          <w:rFonts w:ascii="ＭＳ 明朝" w:hAnsi="ＭＳ 明朝"/>
          <w:sz w:val="24"/>
        </w:rPr>
      </w:pPr>
      <w:r w:rsidRPr="00D21E1A">
        <w:rPr>
          <w:rFonts w:ascii="ＭＳ 明朝" w:hAnsi="ＭＳ 明朝" w:hint="eastAsia"/>
          <w:sz w:val="24"/>
        </w:rPr>
        <w:t xml:space="preserve">(2) </w:t>
      </w:r>
      <w:r w:rsidR="00564D69" w:rsidRPr="00D21E1A">
        <w:rPr>
          <w:rFonts w:ascii="ＭＳ 明朝" w:hAnsi="ＭＳ 明朝" w:hint="eastAsia"/>
          <w:sz w:val="24"/>
        </w:rPr>
        <w:t>都立公園、ビジターセンターの管理における基本理念</w:t>
      </w:r>
    </w:p>
    <w:p w:rsidR="00FC30A0" w:rsidRPr="00D21E1A" w:rsidRDefault="001878E4" w:rsidP="00FC30A0">
      <w:pPr>
        <w:ind w:firstLineChars="100" w:firstLine="241"/>
        <w:rPr>
          <w:rFonts w:ascii="ＭＳ ゴシック" w:eastAsia="ＭＳ ゴシック" w:hAnsi="ＭＳ ゴシック"/>
          <w:b/>
          <w:sz w:val="24"/>
        </w:rPr>
      </w:pPr>
      <w:r w:rsidRPr="00D21E1A">
        <w:rPr>
          <w:rFonts w:ascii="ＭＳ ゴシック" w:eastAsia="ＭＳ ゴシック" w:hAnsi="ＭＳ ゴシック" w:hint="eastAsia"/>
          <w:b/>
          <w:sz w:val="24"/>
        </w:rPr>
        <w:t>２　人員配置計画等</w:t>
      </w:r>
    </w:p>
    <w:p w:rsidR="00FC30A0" w:rsidRPr="00D21E1A" w:rsidRDefault="001878E4" w:rsidP="00FC30A0">
      <w:pPr>
        <w:ind w:firstLineChars="150" w:firstLine="360"/>
        <w:rPr>
          <w:rFonts w:ascii="ＭＳ 明朝" w:hAnsi="ＭＳ 明朝"/>
          <w:sz w:val="24"/>
        </w:rPr>
      </w:pPr>
      <w:r w:rsidRPr="00D21E1A">
        <w:rPr>
          <w:rFonts w:ascii="ＭＳ 明朝" w:hAnsi="ＭＳ 明朝" w:hint="eastAsia"/>
          <w:sz w:val="24"/>
        </w:rPr>
        <w:t>(1) 人員配置計画</w:t>
      </w:r>
    </w:p>
    <w:p w:rsidR="00FC30A0" w:rsidRPr="00D21E1A" w:rsidRDefault="00140523" w:rsidP="00FC30A0">
      <w:pPr>
        <w:ind w:firstLineChars="250" w:firstLine="600"/>
        <w:rPr>
          <w:rFonts w:ascii="ＭＳ 明朝" w:hAnsi="ＭＳ 明朝"/>
          <w:sz w:val="24"/>
        </w:rPr>
      </w:pPr>
      <w:r w:rsidRPr="00D21E1A">
        <w:rPr>
          <w:rFonts w:ascii="ＭＳ 明朝" w:hAnsi="ＭＳ 明朝" w:hint="eastAsia"/>
          <w:sz w:val="24"/>
        </w:rPr>
        <w:t>ア 総括表</w:t>
      </w:r>
    </w:p>
    <w:p w:rsidR="00FC30A0" w:rsidRPr="00D21E1A" w:rsidRDefault="00140523" w:rsidP="00FC30A0">
      <w:pPr>
        <w:ind w:firstLineChars="250" w:firstLine="600"/>
        <w:rPr>
          <w:rFonts w:ascii="ＭＳ 明朝" w:hAnsi="ＭＳ 明朝"/>
          <w:sz w:val="24"/>
        </w:rPr>
      </w:pPr>
      <w:r w:rsidRPr="00D21E1A">
        <w:rPr>
          <w:rFonts w:ascii="ＭＳ 明朝" w:hAnsi="ＭＳ 明朝" w:hint="eastAsia"/>
          <w:sz w:val="24"/>
        </w:rPr>
        <w:t xml:space="preserve">イ </w:t>
      </w:r>
      <w:commentRangeStart w:id="0"/>
      <w:r w:rsidR="00187158">
        <w:rPr>
          <w:rFonts w:ascii="ＭＳ 明朝" w:hAnsi="ＭＳ 明朝" w:hint="eastAsia"/>
          <w:sz w:val="24"/>
        </w:rPr>
        <w:t>施設</w:t>
      </w:r>
      <w:commentRangeEnd w:id="0"/>
      <w:r w:rsidR="00187158">
        <w:rPr>
          <w:rStyle w:val="aa"/>
        </w:rPr>
        <w:commentReference w:id="0"/>
      </w:r>
      <w:r w:rsidRPr="00D21E1A">
        <w:rPr>
          <w:rFonts w:ascii="ＭＳ 明朝" w:hAnsi="ＭＳ 明朝" w:hint="eastAsia"/>
          <w:sz w:val="24"/>
        </w:rPr>
        <w:t>別内訳</w:t>
      </w:r>
    </w:p>
    <w:p w:rsidR="00FC30A0" w:rsidRPr="00D21E1A" w:rsidRDefault="006D7900" w:rsidP="00FC30A0">
      <w:pPr>
        <w:ind w:firstLineChars="250" w:firstLine="600"/>
        <w:rPr>
          <w:rFonts w:ascii="ＭＳ 明朝" w:hAnsi="ＭＳ 明朝"/>
          <w:sz w:val="24"/>
        </w:rPr>
      </w:pPr>
      <w:r w:rsidRPr="00D21E1A">
        <w:rPr>
          <w:rFonts w:ascii="ＭＳ 明朝" w:hAnsi="ＭＳ 明朝" w:hint="eastAsia"/>
          <w:sz w:val="24"/>
        </w:rPr>
        <w:t xml:space="preserve">ウ </w:t>
      </w:r>
      <w:r w:rsidR="00FC30A0" w:rsidRPr="00D21E1A">
        <w:rPr>
          <w:rFonts w:ascii="ＭＳ 明朝" w:hAnsi="ＭＳ 明朝" w:hint="eastAsia"/>
          <w:sz w:val="24"/>
        </w:rPr>
        <w:t>職員ローテーション表</w:t>
      </w:r>
    </w:p>
    <w:p w:rsidR="00FC30A0" w:rsidRPr="00D21E1A" w:rsidRDefault="001878E4" w:rsidP="00FC30A0">
      <w:pPr>
        <w:ind w:firstLineChars="150" w:firstLine="360"/>
        <w:rPr>
          <w:rFonts w:ascii="ＭＳ 明朝" w:hAnsi="ＭＳ 明朝"/>
          <w:sz w:val="24"/>
        </w:rPr>
      </w:pPr>
      <w:r w:rsidRPr="00D21E1A">
        <w:rPr>
          <w:rFonts w:ascii="ＭＳ 明朝" w:hAnsi="ＭＳ 明朝" w:hint="eastAsia"/>
          <w:sz w:val="24"/>
        </w:rPr>
        <w:t>(2) 組織体制・指揮命令系統と役割分担</w:t>
      </w:r>
    </w:p>
    <w:p w:rsidR="0011260E" w:rsidRPr="00D21E1A" w:rsidRDefault="001878E4" w:rsidP="00FC30A0">
      <w:pPr>
        <w:ind w:firstLineChars="150" w:firstLine="360"/>
        <w:rPr>
          <w:rFonts w:ascii="ＭＳ 明朝" w:hAnsi="ＭＳ 明朝"/>
          <w:sz w:val="24"/>
        </w:rPr>
      </w:pPr>
      <w:r w:rsidRPr="00D21E1A">
        <w:rPr>
          <w:rFonts w:ascii="ＭＳ 明朝" w:hAnsi="ＭＳ 明朝" w:hint="eastAsia"/>
          <w:sz w:val="24"/>
        </w:rPr>
        <w:t>(3) 人材の確保と職員の技術・能力向上への取組</w:t>
      </w:r>
    </w:p>
    <w:p w:rsidR="001878E4" w:rsidRPr="00D21E1A" w:rsidRDefault="001878E4" w:rsidP="001878E4">
      <w:pPr>
        <w:ind w:firstLineChars="100" w:firstLine="241"/>
        <w:rPr>
          <w:rFonts w:ascii="ＭＳ ゴシック" w:eastAsia="ＭＳ ゴシック" w:hAnsi="ＭＳ ゴシック"/>
          <w:b/>
          <w:sz w:val="24"/>
        </w:rPr>
      </w:pPr>
      <w:r w:rsidRPr="00D21E1A">
        <w:rPr>
          <w:rFonts w:ascii="ＭＳ ゴシック" w:eastAsia="ＭＳ ゴシック" w:hAnsi="ＭＳ ゴシック" w:hint="eastAsia"/>
          <w:b/>
          <w:sz w:val="24"/>
        </w:rPr>
        <w:t>３　運営管理計画</w:t>
      </w:r>
    </w:p>
    <w:p w:rsidR="00564D69" w:rsidRPr="00D21E1A" w:rsidRDefault="001878E4" w:rsidP="000F4767">
      <w:pPr>
        <w:ind w:firstLineChars="150" w:firstLine="360"/>
        <w:rPr>
          <w:rFonts w:ascii="ＭＳ 明朝" w:hAnsi="ＭＳ 明朝"/>
          <w:sz w:val="24"/>
        </w:rPr>
      </w:pPr>
      <w:r w:rsidRPr="00D21E1A">
        <w:rPr>
          <w:rFonts w:ascii="ＭＳ 明朝" w:hAnsi="ＭＳ 明朝" w:hint="eastAsia"/>
          <w:sz w:val="24"/>
        </w:rPr>
        <w:t xml:space="preserve">(1) </w:t>
      </w:r>
      <w:r w:rsidR="00564D69" w:rsidRPr="00D21E1A">
        <w:rPr>
          <w:rFonts w:ascii="ＭＳ 明朝" w:hAnsi="ＭＳ 明朝" w:hint="eastAsia"/>
          <w:sz w:val="24"/>
        </w:rPr>
        <w:t>都立公園、ビジターセンターの管理運営についての方針と具体的な取組</w:t>
      </w:r>
    </w:p>
    <w:p w:rsidR="001878E4" w:rsidRPr="00D21E1A" w:rsidRDefault="001878E4" w:rsidP="000F4767">
      <w:pPr>
        <w:ind w:firstLineChars="150" w:firstLine="360"/>
        <w:rPr>
          <w:rFonts w:ascii="ＭＳ 明朝" w:hAnsi="ＭＳ 明朝"/>
          <w:sz w:val="24"/>
        </w:rPr>
      </w:pPr>
      <w:r w:rsidRPr="00D21E1A">
        <w:rPr>
          <w:rFonts w:ascii="ＭＳ 明朝" w:hAnsi="ＭＳ 明朝" w:hint="eastAsia"/>
          <w:sz w:val="24"/>
        </w:rPr>
        <w:t>(2) 利用者要望</w:t>
      </w:r>
      <w:r w:rsidR="00244A6E" w:rsidRPr="00D21E1A">
        <w:rPr>
          <w:rFonts w:ascii="ＭＳ 明朝" w:hAnsi="ＭＳ 明朝" w:hint="eastAsia"/>
          <w:sz w:val="24"/>
        </w:rPr>
        <w:t>等</w:t>
      </w:r>
      <w:r w:rsidRPr="00D21E1A">
        <w:rPr>
          <w:rFonts w:ascii="ＭＳ 明朝" w:hAnsi="ＭＳ 明朝" w:hint="eastAsia"/>
          <w:sz w:val="24"/>
        </w:rPr>
        <w:t>の把握方法と管理業務への反映方法</w:t>
      </w:r>
    </w:p>
    <w:p w:rsidR="001878E4" w:rsidRPr="00D21E1A" w:rsidRDefault="001878E4" w:rsidP="000F4767">
      <w:pPr>
        <w:ind w:firstLineChars="150" w:firstLine="360"/>
        <w:rPr>
          <w:rFonts w:ascii="ＭＳ 明朝" w:hAnsi="ＭＳ 明朝"/>
          <w:sz w:val="24"/>
        </w:rPr>
      </w:pPr>
      <w:r w:rsidRPr="00D21E1A">
        <w:rPr>
          <w:rFonts w:ascii="ＭＳ 明朝" w:hAnsi="ＭＳ 明朝" w:hint="eastAsia"/>
          <w:sz w:val="24"/>
        </w:rPr>
        <w:t>(3) 質の高いサービスを提供するための具体的な取組</w:t>
      </w:r>
    </w:p>
    <w:p w:rsidR="001878E4" w:rsidRPr="00D21E1A" w:rsidRDefault="001878E4" w:rsidP="000F4767">
      <w:pPr>
        <w:ind w:firstLineChars="150" w:firstLine="360"/>
        <w:rPr>
          <w:rFonts w:ascii="ＭＳ 明朝" w:hAnsi="ＭＳ 明朝"/>
          <w:sz w:val="24"/>
        </w:rPr>
      </w:pPr>
      <w:r w:rsidRPr="00D21E1A">
        <w:rPr>
          <w:rFonts w:ascii="ＭＳ 明朝" w:hAnsi="ＭＳ 明朝" w:hint="eastAsia"/>
          <w:sz w:val="24"/>
        </w:rPr>
        <w:t xml:space="preserve">(4) </w:t>
      </w:r>
      <w:r w:rsidR="001F0FF4">
        <w:rPr>
          <w:rFonts w:ascii="ＭＳ 明朝" w:hAnsi="ＭＳ 明朝" w:hint="eastAsia"/>
          <w:sz w:val="24"/>
        </w:rPr>
        <w:t>公募対象施設</w:t>
      </w:r>
      <w:r w:rsidRPr="00D21E1A">
        <w:rPr>
          <w:rFonts w:ascii="ＭＳ 明朝" w:hAnsi="ＭＳ 明朝" w:hint="eastAsia"/>
          <w:sz w:val="24"/>
        </w:rPr>
        <w:t>の魅力向上と利用促進を図るための自主事業等の提案</w:t>
      </w:r>
    </w:p>
    <w:p w:rsidR="0011260E" w:rsidRPr="00D21E1A" w:rsidRDefault="000F4767" w:rsidP="006D7900">
      <w:pPr>
        <w:ind w:firstLineChars="150" w:firstLine="360"/>
        <w:rPr>
          <w:rFonts w:ascii="ＭＳ 明朝" w:hAnsi="ＭＳ 明朝"/>
          <w:sz w:val="24"/>
        </w:rPr>
      </w:pPr>
      <w:r w:rsidRPr="00D21E1A">
        <w:rPr>
          <w:rFonts w:ascii="ＭＳ 明朝" w:hAnsi="ＭＳ 明朝" w:hint="eastAsia"/>
          <w:sz w:val="24"/>
        </w:rPr>
        <w:t>(5</w:t>
      </w:r>
      <w:r w:rsidR="001878E4" w:rsidRPr="00D21E1A">
        <w:rPr>
          <w:rFonts w:ascii="ＭＳ 明朝" w:hAnsi="ＭＳ 明朝" w:hint="eastAsia"/>
          <w:sz w:val="24"/>
        </w:rPr>
        <w:t>) オリンピック・パラリンピックを契機とした</w:t>
      </w:r>
      <w:r w:rsidR="001F0FF4">
        <w:rPr>
          <w:rFonts w:ascii="ＭＳ 明朝" w:hAnsi="ＭＳ 明朝" w:hint="eastAsia"/>
          <w:sz w:val="24"/>
        </w:rPr>
        <w:t>都立大神山公園</w:t>
      </w:r>
      <w:r w:rsidR="001878E4" w:rsidRPr="00D21E1A">
        <w:rPr>
          <w:rFonts w:ascii="ＭＳ 明朝" w:hAnsi="ＭＳ 明朝" w:hint="eastAsia"/>
          <w:sz w:val="24"/>
        </w:rPr>
        <w:t>の魅力向上の取組</w:t>
      </w:r>
    </w:p>
    <w:p w:rsidR="00564D69" w:rsidRPr="00D21E1A" w:rsidRDefault="00564D69" w:rsidP="00564D69">
      <w:pPr>
        <w:ind w:firstLineChars="150" w:firstLine="360"/>
        <w:rPr>
          <w:rFonts w:ascii="ＭＳ 明朝" w:hAnsi="ＭＳ 明朝"/>
          <w:sz w:val="24"/>
        </w:rPr>
      </w:pPr>
      <w:r w:rsidRPr="00D21E1A">
        <w:rPr>
          <w:rFonts w:ascii="ＭＳ 明朝" w:hAnsi="ＭＳ 明朝" w:hint="eastAsia"/>
          <w:sz w:val="24"/>
        </w:rPr>
        <w:t>(6)</w:t>
      </w:r>
      <w:r w:rsidR="00E132BB" w:rsidRPr="00D21E1A">
        <w:rPr>
          <w:rFonts w:ascii="ＭＳ 明朝" w:hAnsi="ＭＳ 明朝" w:hint="eastAsia"/>
          <w:sz w:val="24"/>
        </w:rPr>
        <w:t xml:space="preserve"> </w:t>
      </w:r>
      <w:r w:rsidRPr="00D21E1A">
        <w:rPr>
          <w:rFonts w:ascii="ＭＳ 明朝" w:hAnsi="ＭＳ 明朝" w:hint="eastAsia"/>
          <w:sz w:val="24"/>
        </w:rPr>
        <w:t>小笠原ビジターセンター</w:t>
      </w:r>
      <w:commentRangeStart w:id="1"/>
      <w:r w:rsidR="00187158">
        <w:rPr>
          <w:rFonts w:ascii="ＭＳ 明朝" w:hAnsi="ＭＳ 明朝" w:hint="eastAsia"/>
          <w:sz w:val="24"/>
        </w:rPr>
        <w:t>における</w:t>
      </w:r>
      <w:commentRangeEnd w:id="1"/>
      <w:r w:rsidR="00187158">
        <w:rPr>
          <w:rStyle w:val="aa"/>
        </w:rPr>
        <w:commentReference w:id="1"/>
      </w:r>
      <w:r w:rsidRPr="00D21E1A">
        <w:rPr>
          <w:rFonts w:ascii="ＭＳ 明朝" w:hAnsi="ＭＳ 明朝" w:hint="eastAsia"/>
          <w:sz w:val="24"/>
        </w:rPr>
        <w:t>広報活動に関する取組</w:t>
      </w:r>
    </w:p>
    <w:p w:rsidR="00E132BB" w:rsidRPr="00D21E1A" w:rsidRDefault="00E132BB" w:rsidP="00E132BB">
      <w:pPr>
        <w:ind w:firstLineChars="150" w:firstLine="360"/>
        <w:rPr>
          <w:rFonts w:ascii="ＭＳ 明朝" w:hAnsi="ＭＳ 明朝"/>
          <w:sz w:val="24"/>
        </w:rPr>
      </w:pPr>
      <w:r w:rsidRPr="00D21E1A">
        <w:rPr>
          <w:rFonts w:ascii="ＭＳ 明朝" w:hAnsi="ＭＳ 明朝" w:hint="eastAsia"/>
          <w:sz w:val="24"/>
        </w:rPr>
        <w:t>(7) 地域の人材や団体との連携に関する取組</w:t>
      </w:r>
    </w:p>
    <w:p w:rsidR="00FC30A0" w:rsidRPr="00D21E1A" w:rsidRDefault="001878E4" w:rsidP="00FC30A0">
      <w:pPr>
        <w:ind w:firstLineChars="100" w:firstLine="241"/>
        <w:rPr>
          <w:rFonts w:ascii="ＭＳ ゴシック" w:eastAsia="ＭＳ ゴシック" w:hAnsi="ＭＳ ゴシック"/>
          <w:b/>
          <w:sz w:val="24"/>
        </w:rPr>
      </w:pPr>
      <w:r w:rsidRPr="00D21E1A">
        <w:rPr>
          <w:rFonts w:ascii="ＭＳ ゴシック" w:eastAsia="ＭＳ ゴシック" w:hAnsi="ＭＳ ゴシック" w:hint="eastAsia"/>
          <w:b/>
          <w:sz w:val="24"/>
        </w:rPr>
        <w:t>４　施設維持管理計画</w:t>
      </w:r>
    </w:p>
    <w:p w:rsidR="00FC30A0" w:rsidRPr="00D21E1A" w:rsidRDefault="001878E4" w:rsidP="00FC30A0">
      <w:pPr>
        <w:ind w:firstLineChars="150" w:firstLine="360"/>
        <w:rPr>
          <w:rFonts w:ascii="ＭＳ 明朝" w:hAnsi="ＭＳ 明朝"/>
          <w:sz w:val="24"/>
        </w:rPr>
      </w:pPr>
      <w:r w:rsidRPr="00D21E1A">
        <w:rPr>
          <w:rFonts w:ascii="ＭＳ 明朝" w:hAnsi="ＭＳ 明朝" w:hint="eastAsia"/>
          <w:sz w:val="24"/>
        </w:rPr>
        <w:t>(1) 適切な維持管理を行うための取組</w:t>
      </w:r>
    </w:p>
    <w:p w:rsidR="00CE2AFC" w:rsidRPr="00D21E1A" w:rsidRDefault="00CE2AFC" w:rsidP="00CE2AFC">
      <w:pPr>
        <w:ind w:firstLineChars="150" w:firstLine="360"/>
        <w:rPr>
          <w:rFonts w:ascii="ＭＳ 明朝" w:hAnsi="ＭＳ 明朝"/>
          <w:sz w:val="24"/>
        </w:rPr>
      </w:pPr>
      <w:r w:rsidRPr="00D21E1A">
        <w:rPr>
          <w:rFonts w:ascii="ＭＳ 明朝" w:hAnsi="ＭＳ 明朝" w:hint="eastAsia"/>
          <w:sz w:val="24"/>
        </w:rPr>
        <w:t>(2) 事故、自然災害</w:t>
      </w:r>
      <w:r w:rsidR="001F0FF4">
        <w:rPr>
          <w:rFonts w:ascii="ＭＳ 明朝" w:hAnsi="ＭＳ 明朝" w:hint="eastAsia"/>
          <w:sz w:val="24"/>
        </w:rPr>
        <w:t>、</w:t>
      </w:r>
      <w:r w:rsidRPr="00D21E1A">
        <w:rPr>
          <w:rFonts w:ascii="ＭＳ 明朝" w:hAnsi="ＭＳ 明朝" w:hint="eastAsia"/>
          <w:sz w:val="24"/>
        </w:rPr>
        <w:t>感染症等を未然に防ぐための安全対策、発生時の対応</w:t>
      </w:r>
    </w:p>
    <w:p w:rsidR="00CE2AFC" w:rsidRPr="00D21E1A" w:rsidRDefault="00CE2AFC" w:rsidP="00CE2AFC">
      <w:pPr>
        <w:ind w:firstLineChars="150" w:firstLine="360"/>
        <w:rPr>
          <w:rFonts w:ascii="ＭＳ 明朝" w:hAnsi="ＭＳ 明朝"/>
          <w:sz w:val="24"/>
        </w:rPr>
      </w:pPr>
      <w:r w:rsidRPr="00D21E1A">
        <w:rPr>
          <w:rFonts w:ascii="ＭＳ 明朝" w:hAnsi="ＭＳ 明朝" w:hint="eastAsia"/>
          <w:sz w:val="24"/>
        </w:rPr>
        <w:t>(3) 要望やオリンピック・パラリンピックに向けた施設補修、施設改良への取組</w:t>
      </w:r>
    </w:p>
    <w:p w:rsidR="006D7900" w:rsidRPr="00D21E1A" w:rsidRDefault="001878E4" w:rsidP="00564D69">
      <w:pPr>
        <w:ind w:firstLineChars="150" w:firstLine="360"/>
        <w:rPr>
          <w:rFonts w:ascii="ＭＳ 明朝" w:hAnsi="ＭＳ 明朝"/>
          <w:sz w:val="24"/>
        </w:rPr>
      </w:pPr>
      <w:r w:rsidRPr="00D21E1A">
        <w:rPr>
          <w:rFonts w:ascii="ＭＳ 明朝" w:hAnsi="ＭＳ 明朝" w:hint="eastAsia"/>
          <w:sz w:val="24"/>
        </w:rPr>
        <w:t xml:space="preserve">(4) </w:t>
      </w:r>
      <w:r w:rsidR="00D5193E" w:rsidRPr="00D21E1A">
        <w:rPr>
          <w:rFonts w:ascii="ＭＳ 明朝" w:hAnsi="ＭＳ 明朝" w:hint="eastAsia"/>
          <w:sz w:val="24"/>
        </w:rPr>
        <w:t>小笠原諸島の自然環境に配慮した植生管理等の方法</w:t>
      </w:r>
    </w:p>
    <w:p w:rsidR="00244A6E" w:rsidRPr="00D21E1A" w:rsidRDefault="00244A6E" w:rsidP="00244A6E">
      <w:pPr>
        <w:ind w:firstLineChars="100" w:firstLine="241"/>
        <w:rPr>
          <w:rFonts w:ascii="ＭＳ ゴシック" w:eastAsia="ＭＳ ゴシック" w:hAnsi="ＭＳ ゴシック"/>
          <w:b/>
          <w:sz w:val="24"/>
        </w:rPr>
      </w:pPr>
      <w:r w:rsidRPr="00D21E1A">
        <w:rPr>
          <w:rFonts w:ascii="ＭＳ ゴシック" w:eastAsia="ＭＳ ゴシック" w:hAnsi="ＭＳ ゴシック" w:hint="eastAsia"/>
          <w:b/>
          <w:sz w:val="24"/>
        </w:rPr>
        <w:t>５　小笠原ビジターセンター運営業務計画書</w:t>
      </w:r>
    </w:p>
    <w:p w:rsidR="00564D69" w:rsidRPr="00244A6E" w:rsidRDefault="00244A6E" w:rsidP="00244A6E">
      <w:pPr>
        <w:ind w:firstLineChars="100" w:firstLine="241"/>
        <w:rPr>
          <w:rFonts w:ascii="ＭＳ ゴシック" w:eastAsia="ＭＳ ゴシック" w:hAnsi="ＭＳ ゴシック"/>
          <w:b/>
          <w:sz w:val="24"/>
        </w:rPr>
        <w:sectPr w:rsidR="00564D69" w:rsidRPr="00244A6E" w:rsidSect="006D7900">
          <w:headerReference w:type="first" r:id="rId11"/>
          <w:pgSz w:w="11906" w:h="16838" w:code="9"/>
          <w:pgMar w:top="1418" w:right="851" w:bottom="851" w:left="1418" w:header="851" w:footer="992" w:gutter="0"/>
          <w:cols w:space="425"/>
          <w:titlePg/>
          <w:docGrid w:type="lines" w:linePitch="360"/>
        </w:sectPr>
      </w:pPr>
      <w:r w:rsidRPr="00D21E1A">
        <w:rPr>
          <w:rFonts w:ascii="ＭＳ ゴシック" w:eastAsia="ＭＳ ゴシック" w:hAnsi="ＭＳ ゴシック" w:hint="eastAsia"/>
          <w:b/>
          <w:sz w:val="24"/>
        </w:rPr>
        <w:t>６　小笠原ビジターセンター管理業務計画書</w:t>
      </w: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9757C0" w:rsidP="001878E4">
      <w:pPr>
        <w:numPr>
          <w:ilvl w:val="0"/>
          <w:numId w:val="1"/>
        </w:numPr>
        <w:rPr>
          <w:sz w:val="18"/>
          <w:szCs w:val="18"/>
        </w:rPr>
      </w:pPr>
      <w:r>
        <w:rPr>
          <w:rFonts w:hint="eastAsia"/>
          <w:sz w:val="18"/>
          <w:szCs w:val="18"/>
        </w:rPr>
        <w:t>積算した合計金額</w:t>
      </w:r>
      <w:r w:rsidRPr="009757C0">
        <w:rPr>
          <w:rFonts w:ascii="ＭＳ 明朝" w:hAnsi="ＭＳ 明朝" w:hint="eastAsia"/>
          <w:sz w:val="18"/>
          <w:szCs w:val="18"/>
        </w:rPr>
        <w:t>は(1)総括表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9757C0"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9757C0">
        <w:rPr>
          <w:rFonts w:ascii="ＭＳ 明朝" w:hAnsi="ＭＳ 明朝" w:hint="eastAsia"/>
          <w:sz w:val="18"/>
          <w:szCs w:val="18"/>
        </w:rPr>
        <w:t>２(1)人</w:t>
      </w:r>
      <w:r>
        <w:rPr>
          <w:rFonts w:hint="eastAsia"/>
          <w:sz w:val="18"/>
          <w:szCs w:val="18"/>
        </w:rPr>
        <w:t>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1878E4" w:rsidP="00E072F9">
      <w:pPr>
        <w:numPr>
          <w:ilvl w:val="0"/>
          <w:numId w:val="1"/>
        </w:numPr>
        <w:rPr>
          <w:sz w:val="18"/>
          <w:szCs w:val="18"/>
        </w:rPr>
      </w:pPr>
      <w:r>
        <w:rPr>
          <w:rFonts w:hint="eastAsia"/>
          <w:sz w:val="18"/>
          <w:szCs w:val="18"/>
        </w:rPr>
        <w:t>積み上げた合計金額は</w:t>
      </w:r>
      <w:r w:rsidR="009757C0" w:rsidRPr="009757C0">
        <w:rPr>
          <w:rFonts w:ascii="ＭＳ 明朝" w:hAnsi="ＭＳ 明朝" w:hint="eastAsia"/>
          <w:sz w:val="18"/>
          <w:szCs w:val="18"/>
        </w:rPr>
        <w:t>(1)総括表</w:t>
      </w:r>
      <w:r w:rsidR="009757C0" w:rsidRPr="00321F03">
        <w:rPr>
          <w:rFonts w:hint="eastAsia"/>
          <w:sz w:val="18"/>
          <w:szCs w:val="18"/>
        </w:rPr>
        <w:t>の記入金額と整合させ</w:t>
      </w:r>
      <w:r w:rsidR="009757C0">
        <w:rPr>
          <w:rFonts w:hint="eastAsia"/>
          <w:sz w:val="18"/>
          <w:szCs w:val="18"/>
        </w:rPr>
        <w:t>ること</w:t>
      </w:r>
      <w:r w:rsidR="009757C0" w:rsidRPr="00321F03">
        <w:rPr>
          <w:rFonts w:hint="eastAsia"/>
          <w:sz w:val="18"/>
          <w:szCs w:val="18"/>
        </w:rPr>
        <w:t>。</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lastRenderedPageBreak/>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Pr="009757C0" w:rsidRDefault="009757C0" w:rsidP="009757C0">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Pr="00321F03">
        <w:rPr>
          <w:rFonts w:hint="eastAsia"/>
          <w:sz w:val="18"/>
          <w:szCs w:val="18"/>
        </w:rPr>
        <w:t>の記入金額と整合させ</w:t>
      </w:r>
      <w:r>
        <w:rPr>
          <w:rFonts w:hint="eastAsia"/>
          <w:sz w:val="18"/>
          <w:szCs w:val="18"/>
        </w:rPr>
        <w:t>ること</w:t>
      </w:r>
      <w:r w:rsidRPr="00321F03">
        <w:rPr>
          <w:rFonts w:hint="eastAsia"/>
          <w:sz w:val="18"/>
          <w:szCs w:val="18"/>
        </w:rPr>
        <w:t>。</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w:t>
      </w:r>
      <w:r w:rsidRPr="00D21E1A">
        <w:rPr>
          <w:rFonts w:ascii="ＭＳ 明朝" w:hAnsi="ＭＳ 明朝" w:hint="eastAsia"/>
          <w:sz w:val="24"/>
          <w:szCs w:val="22"/>
        </w:rPr>
        <w:t>園</w:t>
      </w:r>
      <w:r w:rsidR="00C635F0" w:rsidRPr="00D21E1A">
        <w:rPr>
          <w:rFonts w:ascii="ＭＳ 明朝" w:hAnsi="ＭＳ 明朝" w:hint="eastAsia"/>
          <w:sz w:val="24"/>
          <w:szCs w:val="22"/>
        </w:rPr>
        <w:t>、ビジターセンター</w:t>
      </w:r>
      <w:r w:rsidRPr="00D21E1A">
        <w:rPr>
          <w:rFonts w:ascii="ＭＳ 明朝" w:hAnsi="ＭＳ 明朝" w:hint="eastAsia"/>
          <w:sz w:val="24"/>
          <w:szCs w:val="22"/>
        </w:rPr>
        <w:t>の</w:t>
      </w:r>
      <w:r w:rsidRPr="003C0A88">
        <w:rPr>
          <w:rFonts w:ascii="ＭＳ 明朝" w:hAnsi="ＭＳ 明朝" w:hint="eastAsia"/>
          <w:sz w:val="24"/>
          <w:szCs w:val="22"/>
        </w:rPr>
        <w:t>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1F2E79"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743A0E" w:rsidP="00C93C51">
            <w:r>
              <w:rPr>
                <w:rFonts w:hint="eastAsia"/>
              </w:rPr>
              <w:t>大神山公園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743A0E" w:rsidP="00C93C51">
            <w:r>
              <w:rPr>
                <w:rFonts w:hint="eastAsia"/>
              </w:rPr>
              <w:t>小笠原ビジターセンター</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w:t>
      </w:r>
      <w:r w:rsidR="00743A0E">
        <w:rPr>
          <w:rFonts w:ascii="ＭＳ 明朝" w:hAnsi="ＭＳ 明朝" w:hint="eastAsia"/>
          <w:sz w:val="22"/>
          <w:szCs w:val="22"/>
        </w:rPr>
        <w:t>施設</w:t>
      </w:r>
      <w:r w:rsidR="001717CC">
        <w:rPr>
          <w:rFonts w:ascii="ＭＳ 明朝" w:hAnsi="ＭＳ 明朝" w:hint="eastAsia"/>
          <w:sz w:val="22"/>
          <w:szCs w:val="22"/>
        </w:rPr>
        <w:t>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7D29AE">
        <w:rPr>
          <w:rFonts w:ascii="ＭＳ 明朝" w:hAnsi="ＭＳ 明朝" w:hint="eastAsia"/>
          <w:sz w:val="22"/>
          <w:szCs w:val="22"/>
        </w:rPr>
        <w:t>○○</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14:anchorId="68EBE673" wp14:editId="3CF4B5F9">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00743A0E">
        <w:rPr>
          <w:rFonts w:hint="eastAsia"/>
          <w:sz w:val="20"/>
          <w:szCs w:val="20"/>
        </w:rPr>
        <w:t>施設として施設名を記入し、全施設</w:t>
      </w:r>
      <w:r w:rsidRPr="00406123">
        <w:rPr>
          <w:rFonts w:hint="eastAsia"/>
          <w:sz w:val="20"/>
          <w:szCs w:val="20"/>
        </w:rPr>
        <w:t>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7D29AE" w:rsidP="001878E4">
      <w:pPr>
        <w:spacing w:line="360" w:lineRule="auto"/>
        <w:rPr>
          <w:sz w:val="20"/>
          <w:szCs w:val="20"/>
        </w:rPr>
      </w:pPr>
      <w:r>
        <w:rPr>
          <w:rFonts w:hint="eastAsia"/>
          <w:sz w:val="20"/>
          <w:szCs w:val="20"/>
        </w:rPr>
        <w:t>※役職については、施設</w:t>
      </w:r>
      <w:r w:rsidR="001878E4" w:rsidRPr="00406123">
        <w:rPr>
          <w:rFonts w:hint="eastAsia"/>
          <w:sz w:val="20"/>
          <w:szCs w:val="20"/>
        </w:rPr>
        <w:t>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14:anchorId="12F5F663" wp14:editId="00FA0125">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F2E79"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w:t>
      </w:r>
      <w:r w:rsidR="00C635F0">
        <w:rPr>
          <w:rFonts w:ascii="ＭＳ 明朝" w:hAnsi="ＭＳ 明朝" w:hint="eastAsia"/>
          <w:sz w:val="24"/>
          <w:szCs w:val="22"/>
        </w:rPr>
        <w:t>、ビジターセンター</w:t>
      </w:r>
      <w:r w:rsidRPr="003C0A88">
        <w:rPr>
          <w:rFonts w:ascii="ＭＳ 明朝" w:hAnsi="ＭＳ 明朝" w:hint="eastAsia"/>
          <w:sz w:val="24"/>
          <w:szCs w:val="22"/>
        </w:rPr>
        <w:t>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w:t>
      </w:r>
      <w:r w:rsidR="006326EC" w:rsidRPr="00D21E1A">
        <w:rPr>
          <w:rFonts w:ascii="ＭＳ 明朝" w:hAnsi="ＭＳ 明朝" w:hint="eastAsia"/>
          <w:sz w:val="24"/>
          <w:szCs w:val="22"/>
          <w:lang w:eastAsia="zh-TW"/>
        </w:rPr>
        <w:t>者要望</w:t>
      </w:r>
      <w:r w:rsidR="00222C04" w:rsidRPr="00D21E1A">
        <w:rPr>
          <w:rFonts w:ascii="ＭＳ 明朝" w:hAnsi="ＭＳ 明朝" w:hint="eastAsia"/>
          <w:sz w:val="24"/>
          <w:szCs w:val="22"/>
        </w:rPr>
        <w:t>等</w:t>
      </w:r>
      <w:r w:rsidR="006326EC" w:rsidRPr="00D21E1A">
        <w:rPr>
          <w:rFonts w:ascii="ＭＳ 明朝" w:hAnsi="ＭＳ 明朝" w:hint="eastAsia"/>
          <w:sz w:val="24"/>
          <w:szCs w:val="22"/>
          <w:lang w:eastAsia="zh-TW"/>
        </w:rPr>
        <w:t>の把握方</w:t>
      </w:r>
      <w:r w:rsidR="006326EC" w:rsidRPr="003C0A88">
        <w:rPr>
          <w:rFonts w:ascii="ＭＳ 明朝" w:hAnsi="ＭＳ 明朝" w:hint="eastAsia"/>
          <w:sz w:val="24"/>
          <w:szCs w:val="22"/>
          <w:lang w:eastAsia="zh-TW"/>
        </w:rPr>
        <w:t>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xml:space="preserve">) </w:t>
      </w:r>
      <w:r w:rsidR="001F0FF4">
        <w:rPr>
          <w:rFonts w:ascii="ＭＳ 明朝" w:hAnsi="ＭＳ 明朝" w:hint="eastAsia"/>
          <w:sz w:val="24"/>
          <w:szCs w:val="22"/>
        </w:rPr>
        <w:t>公募対象施設</w:t>
      </w:r>
      <w:r w:rsidRPr="003C0A88">
        <w:rPr>
          <w:rFonts w:ascii="ＭＳ 明朝" w:hAnsi="ＭＳ 明朝" w:hint="eastAsia"/>
          <w:sz w:val="24"/>
          <w:szCs w:val="22"/>
          <w:lang w:eastAsia="zh-TW"/>
        </w:rPr>
        <w:t>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254819" w:rsidRDefault="00254819" w:rsidP="00254819">
      <w:pPr>
        <w:rPr>
          <w:rFonts w:ascii="ＭＳ 明朝" w:hAnsi="ＭＳ 明朝"/>
          <w:sz w:val="22"/>
          <w:szCs w:val="22"/>
        </w:rPr>
      </w:pPr>
    </w:p>
    <w:p w:rsidR="000C0978" w:rsidRDefault="000C0978"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オリンピック・パラリンピックを契機とした</w:t>
      </w:r>
      <w:r w:rsidR="001F0FF4">
        <w:rPr>
          <w:rFonts w:ascii="ＭＳ 明朝" w:hAnsi="ＭＳ 明朝" w:hint="eastAsia"/>
          <w:sz w:val="24"/>
          <w:szCs w:val="22"/>
        </w:rPr>
        <w:t>都立大神山公園</w:t>
      </w:r>
      <w:r w:rsidRPr="003C0A88">
        <w:rPr>
          <w:rFonts w:ascii="ＭＳ 明朝" w:hAnsi="ＭＳ 明朝" w:hint="eastAsia"/>
          <w:sz w:val="24"/>
          <w:szCs w:val="22"/>
        </w:rPr>
        <w:t>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p>
    <w:p w:rsidR="008026CA" w:rsidRDefault="008026CA" w:rsidP="004044A1">
      <w:pPr>
        <w:rPr>
          <w:sz w:val="22"/>
          <w:szCs w:val="22"/>
        </w:rPr>
      </w:pPr>
    </w:p>
    <w:p w:rsidR="00C635F0" w:rsidRPr="00D21E1A" w:rsidRDefault="00C635F0" w:rsidP="00564D69">
      <w:pPr>
        <w:ind w:firstLineChars="100" w:firstLine="240"/>
        <w:rPr>
          <w:rFonts w:ascii="ＭＳ ゴシック" w:eastAsia="ＭＳ ゴシック" w:hAnsi="ＭＳ ゴシック"/>
          <w:b/>
          <w:sz w:val="28"/>
        </w:rPr>
      </w:pPr>
      <w:r w:rsidRPr="00D21E1A">
        <w:rPr>
          <w:rFonts w:ascii="ＭＳ 明朝" w:hAnsi="ＭＳ 明朝" w:hint="eastAsia"/>
          <w:sz w:val="24"/>
          <w:szCs w:val="22"/>
        </w:rPr>
        <w:t>(6)</w:t>
      </w:r>
      <w:commentRangeStart w:id="2"/>
      <w:r w:rsidR="00187158">
        <w:rPr>
          <w:rFonts w:ascii="ＭＳ 明朝" w:hAnsi="ＭＳ 明朝" w:hint="eastAsia"/>
          <w:sz w:val="24"/>
          <w:szCs w:val="22"/>
        </w:rPr>
        <w:t>小笠原ビジターセンターにおける</w:t>
      </w:r>
      <w:commentRangeEnd w:id="2"/>
      <w:r w:rsidR="00187158">
        <w:rPr>
          <w:rStyle w:val="aa"/>
        </w:rPr>
        <w:commentReference w:id="2"/>
      </w:r>
      <w:r w:rsidRPr="00D21E1A">
        <w:rPr>
          <w:rFonts w:ascii="ＭＳ 明朝" w:hAnsi="ＭＳ 明朝" w:hint="eastAsia"/>
          <w:sz w:val="24"/>
          <w:szCs w:val="22"/>
        </w:rPr>
        <w:t>広報活動に関する取組</w:t>
      </w:r>
    </w:p>
    <w:tbl>
      <w:tblPr>
        <w:tblStyle w:val="a3"/>
        <w:tblW w:w="8925" w:type="dxa"/>
        <w:tblInd w:w="423" w:type="dxa"/>
        <w:tblLook w:val="01E0" w:firstRow="1" w:lastRow="1" w:firstColumn="1" w:lastColumn="1" w:noHBand="0" w:noVBand="0"/>
      </w:tblPr>
      <w:tblGrid>
        <w:gridCol w:w="8925"/>
      </w:tblGrid>
      <w:tr w:rsidR="00C635F0" w:rsidRPr="00C635F0" w:rsidTr="00E434F6">
        <w:trPr>
          <w:trHeight w:val="6345"/>
        </w:trPr>
        <w:tc>
          <w:tcPr>
            <w:tcW w:w="8925" w:type="dxa"/>
          </w:tcPr>
          <w:p w:rsidR="00C635F0" w:rsidRPr="00C635F0" w:rsidRDefault="00C635F0" w:rsidP="00E434F6">
            <w:pPr>
              <w:rPr>
                <w:color w:val="FF0000"/>
              </w:rPr>
            </w:pPr>
          </w:p>
        </w:tc>
      </w:tr>
    </w:tbl>
    <w:p w:rsidR="0016532E" w:rsidRDefault="0016532E" w:rsidP="0016532E">
      <w:pPr>
        <w:ind w:leftChars="105" w:left="460" w:hangingChars="100" w:hanging="240"/>
        <w:rPr>
          <w:rFonts w:ascii="ＭＳ 明朝" w:hAnsi="ＭＳ 明朝"/>
          <w:color w:val="FF0000"/>
          <w:sz w:val="24"/>
        </w:rPr>
      </w:pPr>
    </w:p>
    <w:p w:rsidR="0016532E" w:rsidRPr="00D21E1A" w:rsidRDefault="0016532E" w:rsidP="0016532E">
      <w:pPr>
        <w:ind w:leftChars="105" w:left="460" w:hangingChars="100" w:hanging="240"/>
        <w:rPr>
          <w:sz w:val="24"/>
        </w:rPr>
      </w:pPr>
      <w:r w:rsidRPr="00D21E1A">
        <w:rPr>
          <w:rFonts w:ascii="ＭＳ 明朝" w:hAnsi="ＭＳ 明朝" w:hint="eastAsia"/>
          <w:sz w:val="24"/>
          <w:lang w:eastAsia="zh-TW"/>
        </w:rPr>
        <w:lastRenderedPageBreak/>
        <w:t>(</w:t>
      </w:r>
      <w:r w:rsidRPr="00D21E1A">
        <w:rPr>
          <w:rFonts w:ascii="ＭＳ 明朝" w:hAnsi="ＭＳ 明朝" w:hint="eastAsia"/>
          <w:sz w:val="24"/>
        </w:rPr>
        <w:t>7</w:t>
      </w:r>
      <w:r w:rsidRPr="00D21E1A">
        <w:rPr>
          <w:rFonts w:ascii="ＭＳ 明朝" w:hAnsi="ＭＳ 明朝" w:hint="eastAsia"/>
          <w:sz w:val="24"/>
          <w:lang w:eastAsia="zh-TW"/>
        </w:rPr>
        <w:t xml:space="preserve">) </w:t>
      </w:r>
      <w:r w:rsidRPr="00D21E1A">
        <w:rPr>
          <w:rFonts w:ascii="ＭＳ 明朝" w:hAnsi="ＭＳ 明朝" w:hint="eastAsia"/>
          <w:sz w:val="24"/>
        </w:rPr>
        <w:t>地域の人材や団体との連携に関する取組</w:t>
      </w:r>
    </w:p>
    <w:tbl>
      <w:tblPr>
        <w:tblStyle w:val="a3"/>
        <w:tblW w:w="8925" w:type="dxa"/>
        <w:tblInd w:w="423" w:type="dxa"/>
        <w:tblLook w:val="01E0" w:firstRow="1" w:lastRow="1" w:firstColumn="1" w:lastColumn="1" w:noHBand="0" w:noVBand="0"/>
      </w:tblPr>
      <w:tblGrid>
        <w:gridCol w:w="8925"/>
      </w:tblGrid>
      <w:tr w:rsidR="0016532E" w:rsidRPr="00C635F0" w:rsidTr="00217740">
        <w:trPr>
          <w:trHeight w:val="6305"/>
        </w:trPr>
        <w:tc>
          <w:tcPr>
            <w:tcW w:w="8925" w:type="dxa"/>
          </w:tcPr>
          <w:p w:rsidR="0016532E" w:rsidRPr="00C635F0" w:rsidRDefault="0016532E" w:rsidP="00217740">
            <w:pPr>
              <w:rPr>
                <w:color w:val="FF0000"/>
              </w:rPr>
            </w:pPr>
          </w:p>
        </w:tc>
      </w:tr>
    </w:tbl>
    <w:p w:rsidR="004044A1" w:rsidRPr="0016532E" w:rsidRDefault="004044A1" w:rsidP="001878E4">
      <w:pPr>
        <w:rPr>
          <w:sz w:val="22"/>
          <w:szCs w:val="22"/>
        </w:rPr>
      </w:pP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1F2E79">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CE2AFC" w:rsidRPr="003C0A88">
        <w:rPr>
          <w:rFonts w:ascii="ＭＳ 明朝" w:hAnsi="ＭＳ 明朝" w:cs="ＭＳ Ｐゴシック" w:hint="eastAsia"/>
          <w:kern w:val="0"/>
          <w:sz w:val="24"/>
        </w:rPr>
        <w:t>事故</w:t>
      </w:r>
      <w:r w:rsidR="00CE2AFC">
        <w:rPr>
          <w:rFonts w:ascii="ＭＳ 明朝" w:hAnsi="ＭＳ 明朝" w:cs="ＭＳ Ｐゴシック" w:hint="eastAsia"/>
          <w:kern w:val="0"/>
          <w:sz w:val="24"/>
        </w:rPr>
        <w:t>、</w:t>
      </w:r>
      <w:r w:rsidR="00CE2AFC" w:rsidRPr="003C0A88">
        <w:rPr>
          <w:rFonts w:ascii="ＭＳ 明朝" w:hAnsi="ＭＳ 明朝" w:cs="ＭＳ Ｐゴシック" w:hint="eastAsia"/>
          <w:kern w:val="0"/>
          <w:sz w:val="24"/>
        </w:rPr>
        <w:t>自然災害</w:t>
      </w:r>
      <w:r w:rsidR="001F0FF4">
        <w:rPr>
          <w:rFonts w:ascii="ＭＳ 明朝" w:hAnsi="ＭＳ 明朝" w:cs="ＭＳ Ｐゴシック" w:hint="eastAsia"/>
          <w:kern w:val="0"/>
          <w:sz w:val="24"/>
        </w:rPr>
        <w:t>、感染</w:t>
      </w:r>
      <w:r w:rsidR="00CE2AFC">
        <w:rPr>
          <w:rFonts w:ascii="ＭＳ 明朝" w:hAnsi="ＭＳ 明朝" w:cs="ＭＳ Ｐゴシック" w:hint="eastAsia"/>
          <w:kern w:val="0"/>
          <w:sz w:val="24"/>
        </w:rPr>
        <w:t>症</w:t>
      </w:r>
      <w:r w:rsidR="00CE2AFC" w:rsidRPr="003C0A88">
        <w:rPr>
          <w:rFonts w:ascii="ＭＳ 明朝" w:hAnsi="ＭＳ 明朝" w:cs="ＭＳ Ｐゴシック" w:hint="eastAsia"/>
          <w:kern w:val="0"/>
          <w:sz w:val="24"/>
        </w:rPr>
        <w:t>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CE2AFC">
        <w:rPr>
          <w:rFonts w:ascii="ＭＳ 明朝" w:hAnsi="ＭＳ 明朝" w:hint="eastAsia"/>
          <w:sz w:val="24"/>
          <w:szCs w:val="22"/>
        </w:rPr>
        <w:t>要望やオリンピック・パラリンピックに向けた</w:t>
      </w:r>
      <w:r w:rsidR="00CE2AFC" w:rsidRPr="003C0A88">
        <w:rPr>
          <w:rFonts w:ascii="ＭＳ 明朝" w:hAnsi="ＭＳ 明朝" w:hint="eastAsia"/>
          <w:sz w:val="24"/>
          <w:szCs w:val="22"/>
        </w:rPr>
        <w:t>施設補修、施設改良</w:t>
      </w:r>
      <w:r w:rsidR="00CE2AFC">
        <w:rPr>
          <w:rFonts w:ascii="ＭＳ 明朝" w:hAnsi="ＭＳ 明朝" w:hint="eastAsia"/>
          <w:sz w:val="24"/>
          <w:szCs w:val="22"/>
        </w:rPr>
        <w:t>への</w:t>
      </w:r>
      <w:r w:rsidR="00CE2AFC"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1878E4" w:rsidRDefault="004044A1" w:rsidP="001878E4">
      <w:pPr>
        <w:rPr>
          <w:sz w:val="22"/>
          <w:szCs w:val="22"/>
        </w:rPr>
      </w:pPr>
      <w:r>
        <w:rPr>
          <w:rFonts w:hint="eastAsia"/>
          <w:sz w:val="22"/>
          <w:szCs w:val="22"/>
        </w:rPr>
        <w:t xml:space="preserve">　</w:t>
      </w:r>
    </w:p>
    <w:p w:rsidR="001F2E79" w:rsidRPr="003C0A88" w:rsidRDefault="001F2E79" w:rsidP="001F2E79">
      <w:pPr>
        <w:ind w:leftChars="105" w:left="460" w:hangingChars="100" w:hanging="240"/>
        <w:rPr>
          <w:sz w:val="24"/>
        </w:rPr>
      </w:pPr>
      <w:r w:rsidRPr="003C0A88">
        <w:rPr>
          <w:rFonts w:ascii="ＭＳ 明朝" w:hAnsi="ＭＳ 明朝" w:hint="eastAsia"/>
          <w:sz w:val="24"/>
          <w:lang w:eastAsia="zh-TW"/>
        </w:rPr>
        <w:t>(</w:t>
      </w:r>
      <w:r>
        <w:rPr>
          <w:rFonts w:ascii="ＭＳ 明朝" w:hAnsi="ＭＳ 明朝" w:hint="eastAsia"/>
          <w:sz w:val="24"/>
        </w:rPr>
        <w:t>4</w:t>
      </w:r>
      <w:r w:rsidRPr="003C0A88">
        <w:rPr>
          <w:rFonts w:ascii="ＭＳ 明朝" w:hAnsi="ＭＳ 明朝" w:hint="eastAsia"/>
          <w:sz w:val="24"/>
          <w:lang w:eastAsia="zh-TW"/>
        </w:rPr>
        <w:t xml:space="preserve">) </w:t>
      </w:r>
      <w:r w:rsidR="00D5193E" w:rsidRPr="00D5193E">
        <w:rPr>
          <w:rFonts w:ascii="ＭＳ 明朝" w:hAnsi="ＭＳ 明朝" w:hint="eastAsia"/>
          <w:sz w:val="24"/>
          <w:lang w:eastAsia="zh-TW"/>
        </w:rPr>
        <w:t>小笠原諸島の自然環境に配慮した植生管理等の方法</w:t>
      </w:r>
    </w:p>
    <w:tbl>
      <w:tblPr>
        <w:tblStyle w:val="a3"/>
        <w:tblW w:w="8925" w:type="dxa"/>
        <w:tblInd w:w="423" w:type="dxa"/>
        <w:tblLook w:val="01E0" w:firstRow="1" w:lastRow="1" w:firstColumn="1" w:lastColumn="1" w:noHBand="0" w:noVBand="0"/>
      </w:tblPr>
      <w:tblGrid>
        <w:gridCol w:w="8925"/>
      </w:tblGrid>
      <w:tr w:rsidR="001F2E79" w:rsidTr="00F37EDE">
        <w:trPr>
          <w:trHeight w:val="6305"/>
        </w:trPr>
        <w:tc>
          <w:tcPr>
            <w:tcW w:w="8925" w:type="dxa"/>
          </w:tcPr>
          <w:p w:rsidR="001F2E79" w:rsidRDefault="001F2E79" w:rsidP="00F37EDE"/>
        </w:tc>
      </w:tr>
    </w:tbl>
    <w:p w:rsidR="00E95EB1" w:rsidRDefault="00E95EB1" w:rsidP="001F2E79"/>
    <w:p w:rsidR="00C635F0" w:rsidRDefault="00C635F0" w:rsidP="001F2E79"/>
    <w:p w:rsidR="006C2262" w:rsidRDefault="006C2262" w:rsidP="00C635F0">
      <w:pPr>
        <w:sectPr w:rsidR="006C2262" w:rsidSect="001F2E79">
          <w:pgSz w:w="11906" w:h="16838" w:code="9"/>
          <w:pgMar w:top="1077" w:right="1418" w:bottom="902" w:left="1418" w:header="851" w:footer="992" w:gutter="0"/>
          <w:cols w:space="425"/>
          <w:docGrid w:type="lines" w:linePitch="360"/>
        </w:sectPr>
      </w:pPr>
    </w:p>
    <w:p w:rsidR="006C2262" w:rsidRPr="00151FAE" w:rsidRDefault="006C2262" w:rsidP="00151FAE">
      <w:pPr>
        <w:ind w:firstLineChars="58" w:firstLine="140"/>
        <w:rPr>
          <w:rFonts w:asciiTheme="majorEastAsia" w:eastAsiaTheme="majorEastAsia" w:hAnsiTheme="majorEastAsia"/>
          <w:b/>
          <w:sz w:val="24"/>
        </w:rPr>
      </w:pPr>
      <w:r w:rsidRPr="00151FAE">
        <w:rPr>
          <w:rFonts w:asciiTheme="majorEastAsia" w:eastAsiaTheme="majorEastAsia" w:hAnsiTheme="majorEastAsia" w:hint="eastAsia"/>
          <w:b/>
          <w:sz w:val="24"/>
        </w:rPr>
        <w:lastRenderedPageBreak/>
        <w:t xml:space="preserve">５　</w:t>
      </w:r>
      <w:commentRangeStart w:id="3"/>
      <w:r w:rsidR="00187158" w:rsidRPr="00151FAE">
        <w:rPr>
          <w:rFonts w:asciiTheme="majorEastAsia" w:eastAsiaTheme="majorEastAsia" w:hAnsiTheme="majorEastAsia" w:hint="eastAsia"/>
          <w:b/>
          <w:sz w:val="24"/>
        </w:rPr>
        <w:t>小笠原ビジターセンター</w:t>
      </w:r>
      <w:commentRangeEnd w:id="3"/>
      <w:r w:rsidR="00187158" w:rsidRPr="00151FAE">
        <w:rPr>
          <w:rStyle w:val="aa"/>
          <w:rFonts w:asciiTheme="majorEastAsia" w:eastAsiaTheme="majorEastAsia" w:hAnsiTheme="majorEastAsia"/>
          <w:sz w:val="24"/>
          <w:szCs w:val="24"/>
        </w:rPr>
        <w:commentReference w:id="3"/>
      </w:r>
      <w:r w:rsidRPr="00151FAE">
        <w:rPr>
          <w:rFonts w:asciiTheme="majorEastAsia" w:eastAsiaTheme="majorEastAsia" w:hAnsiTheme="majorEastAsia" w:hint="eastAsia"/>
          <w:b/>
          <w:sz w:val="24"/>
        </w:rPr>
        <w:t>運営業務</w:t>
      </w:r>
      <w:r w:rsidR="00151FAE">
        <w:rPr>
          <w:rFonts w:asciiTheme="majorEastAsia" w:eastAsiaTheme="majorEastAsia" w:hAnsiTheme="majorEastAsia" w:hint="eastAsia"/>
          <w:b/>
          <w:sz w:val="24"/>
        </w:rPr>
        <w:t>計画書</w:t>
      </w:r>
    </w:p>
    <w:p w:rsidR="006C2262" w:rsidRDefault="006C2262" w:rsidP="006C2262">
      <w:pPr>
        <w:spacing w:line="280" w:lineRule="exact"/>
        <w:ind w:left="420"/>
        <w:rPr>
          <w:rFonts w:ascii="ＭＳ 明朝" w:hAnsi="ＭＳ 明朝"/>
          <w:sz w:val="22"/>
          <w:szCs w:val="22"/>
        </w:rPr>
      </w:pPr>
      <w:r>
        <w:rPr>
          <w:rFonts w:ascii="ＭＳ 明朝" w:hAnsi="ＭＳ 明朝" w:hint="eastAsia"/>
          <w:sz w:val="22"/>
          <w:szCs w:val="22"/>
        </w:rPr>
        <w:t>・「東京都小笠原ビジターセンター指定管理者仕様書」の</w:t>
      </w:r>
      <w:r w:rsidRPr="004941A7">
        <w:rPr>
          <w:rFonts w:ascii="ＭＳ 明朝" w:hAnsi="ＭＳ 明朝" w:hint="eastAsia"/>
          <w:sz w:val="22"/>
          <w:szCs w:val="22"/>
        </w:rPr>
        <w:t>「６(3)運営業務等」</w:t>
      </w:r>
      <w:r>
        <w:rPr>
          <w:rFonts w:ascii="ＭＳ 明朝" w:hAnsi="ＭＳ 明朝" w:hint="eastAsia"/>
          <w:sz w:val="22"/>
          <w:szCs w:val="22"/>
        </w:rPr>
        <w:t>の内容を踏まえてください。</w:t>
      </w:r>
    </w:p>
    <w:p w:rsidR="006C2262" w:rsidRDefault="006C2262" w:rsidP="006C2262">
      <w:pPr>
        <w:spacing w:line="280" w:lineRule="exact"/>
        <w:ind w:firstLineChars="200" w:firstLine="440"/>
        <w:rPr>
          <w:rFonts w:ascii="ＭＳ 明朝" w:hAnsi="ＭＳ 明朝"/>
          <w:sz w:val="22"/>
          <w:szCs w:val="22"/>
        </w:rPr>
      </w:pPr>
      <w:r>
        <w:rPr>
          <w:rFonts w:ascii="ＭＳ 明朝" w:hAnsi="ＭＳ 明朝" w:hint="eastAsia"/>
          <w:sz w:val="22"/>
          <w:szCs w:val="22"/>
        </w:rPr>
        <w:t>・本事業計画の「Ⅱ　事業計画」の</w:t>
      </w:r>
      <w:r w:rsidRPr="00D21E1A">
        <w:rPr>
          <w:rFonts w:ascii="ＭＳ 明朝" w:hAnsi="ＭＳ 明朝" w:hint="eastAsia"/>
          <w:sz w:val="22"/>
          <w:szCs w:val="22"/>
        </w:rPr>
        <w:t>「</w:t>
      </w:r>
      <w:r w:rsidR="00244A6E" w:rsidRPr="00D21E1A">
        <w:rPr>
          <w:rFonts w:ascii="ＭＳ 明朝" w:hAnsi="ＭＳ 明朝" w:hint="eastAsia"/>
          <w:sz w:val="22"/>
          <w:szCs w:val="22"/>
        </w:rPr>
        <w:t>３</w:t>
      </w:r>
      <w:r w:rsidR="00375678" w:rsidRPr="00D21E1A">
        <w:rPr>
          <w:rFonts w:ascii="ＭＳ 明朝" w:hAnsi="ＭＳ 明朝" w:hint="eastAsia"/>
          <w:sz w:val="22"/>
          <w:szCs w:val="22"/>
        </w:rPr>
        <w:t>運営管理計画(3)</w:t>
      </w:r>
      <w:r w:rsidRPr="00D21E1A">
        <w:rPr>
          <w:rFonts w:ascii="ＭＳ 明朝" w:hAnsi="ＭＳ 明朝" w:hint="eastAsia"/>
          <w:sz w:val="22"/>
          <w:szCs w:val="22"/>
        </w:rPr>
        <w:t>」で申請</w:t>
      </w:r>
      <w:r>
        <w:rPr>
          <w:rFonts w:ascii="ＭＳ 明朝" w:hAnsi="ＭＳ 明朝" w:hint="eastAsia"/>
          <w:sz w:val="22"/>
          <w:szCs w:val="22"/>
        </w:rPr>
        <w:t>者が示した内容に基づいて、作成してください。</w:t>
      </w:r>
    </w:p>
    <w:p w:rsidR="006C2262" w:rsidRDefault="006C2262" w:rsidP="006C2262">
      <w:pPr>
        <w:spacing w:line="280" w:lineRule="exact"/>
        <w:ind w:leftChars="210" w:left="441"/>
        <w:rPr>
          <w:rFonts w:ascii="ＭＳ 明朝" w:hAnsi="ＭＳ 明朝"/>
          <w:sz w:val="22"/>
          <w:szCs w:val="22"/>
        </w:rPr>
      </w:pPr>
      <w:r>
        <w:rPr>
          <w:rFonts w:ascii="ＭＳ 明朝" w:hAnsi="ＭＳ 明朝" w:hint="eastAsia"/>
          <w:sz w:val="22"/>
          <w:szCs w:val="22"/>
        </w:rPr>
        <w:t>・実施予定時期を矢印（→）で示すとともに、内容を記述してください。行が不足する場合は適宜、追加してください。</w:t>
      </w:r>
    </w:p>
    <w:p w:rsidR="006C2262" w:rsidRDefault="006C2262" w:rsidP="006C2262">
      <w:pPr>
        <w:spacing w:line="280" w:lineRule="exact"/>
        <w:rPr>
          <w:rFonts w:ascii="ＭＳ 明朝" w:hAnsi="ＭＳ 明朝"/>
          <w:sz w:val="22"/>
          <w:szCs w:val="22"/>
        </w:rPr>
      </w:pPr>
      <w:r>
        <w:rPr>
          <w:rFonts w:ascii="ＭＳ 明朝" w:hAnsi="ＭＳ 明朝" w:hint="eastAsia"/>
          <w:sz w:val="22"/>
          <w:szCs w:val="22"/>
        </w:rPr>
        <w:t>（平成　　　年度）</w:t>
      </w:r>
    </w:p>
    <w:tbl>
      <w:tblPr>
        <w:tblpPr w:leftFromText="142" w:rightFromText="142" w:vertAnchor="page" w:horzAnchor="margin" w:tblpX="528" w:tblpY="2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680"/>
        <w:gridCol w:w="1670"/>
        <w:gridCol w:w="796"/>
        <w:gridCol w:w="796"/>
        <w:gridCol w:w="796"/>
        <w:gridCol w:w="797"/>
        <w:gridCol w:w="796"/>
        <w:gridCol w:w="796"/>
        <w:gridCol w:w="796"/>
        <w:gridCol w:w="797"/>
        <w:gridCol w:w="796"/>
        <w:gridCol w:w="796"/>
        <w:gridCol w:w="796"/>
        <w:gridCol w:w="797"/>
      </w:tblGrid>
      <w:tr w:rsidR="006C2262" w:rsidRPr="004D56C0" w:rsidTr="00145717">
        <w:trPr>
          <w:trHeight w:val="689"/>
        </w:trPr>
        <w:tc>
          <w:tcPr>
            <w:tcW w:w="1788" w:type="dxa"/>
            <w:tcBorders>
              <w:top w:val="single" w:sz="12" w:space="0" w:color="auto"/>
              <w:left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項目</w:t>
            </w:r>
          </w:p>
        </w:tc>
        <w:tc>
          <w:tcPr>
            <w:tcW w:w="3350" w:type="dxa"/>
            <w:gridSpan w:val="2"/>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実施場所/業務内容等</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４月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５月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６月</w:t>
            </w:r>
          </w:p>
        </w:tc>
        <w:tc>
          <w:tcPr>
            <w:tcW w:w="797"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７月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８月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９月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10月</w:t>
            </w:r>
          </w:p>
        </w:tc>
        <w:tc>
          <w:tcPr>
            <w:tcW w:w="797"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11月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12月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１月</w:t>
            </w: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２月</w:t>
            </w:r>
          </w:p>
        </w:tc>
        <w:tc>
          <w:tcPr>
            <w:tcW w:w="797" w:type="dxa"/>
            <w:tcBorders>
              <w:top w:val="single" w:sz="12" w:space="0" w:color="auto"/>
              <w:bottom w:val="doub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r w:rsidRPr="004D56C0">
              <w:rPr>
                <w:rFonts w:ascii="ＭＳ 明朝" w:hAnsi="ＭＳ 明朝" w:hint="eastAsia"/>
                <w:sz w:val="22"/>
                <w:szCs w:val="22"/>
              </w:rPr>
              <w:t>３月</w:t>
            </w:r>
          </w:p>
        </w:tc>
      </w:tr>
      <w:tr w:rsidR="006C2262" w:rsidRPr="004D56C0" w:rsidTr="00145717">
        <w:trPr>
          <w:trHeight w:val="690"/>
        </w:trPr>
        <w:tc>
          <w:tcPr>
            <w:tcW w:w="1788" w:type="dxa"/>
            <w:tcBorders>
              <w:top w:val="double" w:sz="4" w:space="0" w:color="auto"/>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tcBorders>
              <w:top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top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shd w:val="clear" w:color="auto" w:fill="auto"/>
            <w:vAlign w:val="center"/>
          </w:tcPr>
          <w:p w:rsidR="006C2262" w:rsidRPr="004D56C0" w:rsidRDefault="006C2262" w:rsidP="00145717">
            <w:pPr>
              <w:rPr>
                <w:rFonts w:ascii="ＭＳ 明朝" w:hAnsi="ＭＳ 明朝"/>
                <w:sz w:val="22"/>
                <w:szCs w:val="22"/>
              </w:rPr>
            </w:pPr>
          </w:p>
        </w:tc>
        <w:tc>
          <w:tcPr>
            <w:tcW w:w="1670" w:type="dxa"/>
            <w:shd w:val="clear" w:color="auto" w:fill="auto"/>
            <w:vAlign w:val="center"/>
          </w:tcPr>
          <w:p w:rsidR="006C2262" w:rsidRPr="004D56C0" w:rsidRDefault="006C2262" w:rsidP="00145717">
            <w:pP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shd w:val="clear" w:color="auto" w:fill="auto"/>
            <w:vAlign w:val="center"/>
          </w:tcPr>
          <w:p w:rsidR="006C2262" w:rsidRPr="004D56C0" w:rsidRDefault="006C2262" w:rsidP="00145717">
            <w:pPr>
              <w:rPr>
                <w:rFonts w:ascii="ＭＳ 明朝" w:hAnsi="ＭＳ 明朝"/>
                <w:sz w:val="22"/>
                <w:szCs w:val="22"/>
              </w:rPr>
            </w:pPr>
          </w:p>
        </w:tc>
        <w:tc>
          <w:tcPr>
            <w:tcW w:w="1670" w:type="dxa"/>
            <w:shd w:val="clear" w:color="auto" w:fill="auto"/>
            <w:vAlign w:val="center"/>
          </w:tcPr>
          <w:p w:rsidR="006C2262" w:rsidRPr="004D56C0" w:rsidRDefault="006C2262" w:rsidP="00145717">
            <w:pP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shd w:val="clear" w:color="auto" w:fill="auto"/>
            <w:vAlign w:val="center"/>
          </w:tcPr>
          <w:p w:rsidR="006C2262" w:rsidRPr="004D56C0" w:rsidRDefault="006C2262" w:rsidP="00145717">
            <w:pPr>
              <w:rPr>
                <w:rFonts w:ascii="ＭＳ 明朝" w:hAnsi="ＭＳ 明朝"/>
                <w:sz w:val="22"/>
                <w:szCs w:val="22"/>
              </w:rPr>
            </w:pPr>
          </w:p>
        </w:tc>
        <w:tc>
          <w:tcPr>
            <w:tcW w:w="1670" w:type="dxa"/>
            <w:shd w:val="clear" w:color="auto" w:fill="auto"/>
            <w:vAlign w:val="center"/>
          </w:tcPr>
          <w:p w:rsidR="006C2262" w:rsidRPr="004D56C0" w:rsidRDefault="006C2262" w:rsidP="00145717">
            <w:pP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tcBorders>
              <w:top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top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sing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90"/>
        </w:trPr>
        <w:tc>
          <w:tcPr>
            <w:tcW w:w="1788" w:type="dxa"/>
            <w:tcBorders>
              <w:top w:val="nil"/>
              <w:left w:val="single" w:sz="12" w:space="0" w:color="auto"/>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1680" w:type="dxa"/>
            <w:tcBorders>
              <w:bottom w:val="single" w:sz="12"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single" w:sz="12"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12"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bl>
    <w:p w:rsidR="006C2262" w:rsidRPr="00151FAE" w:rsidRDefault="006C2262" w:rsidP="00151FAE">
      <w:pPr>
        <w:ind w:firstLineChars="58" w:firstLine="140"/>
        <w:rPr>
          <w:rFonts w:asciiTheme="majorEastAsia" w:eastAsiaTheme="majorEastAsia" w:hAnsiTheme="majorEastAsia"/>
          <w:b/>
          <w:sz w:val="24"/>
        </w:rPr>
      </w:pPr>
      <w:r w:rsidRPr="00151FAE">
        <w:rPr>
          <w:rFonts w:asciiTheme="majorEastAsia" w:eastAsiaTheme="majorEastAsia" w:hAnsiTheme="majorEastAsia" w:hint="eastAsia"/>
          <w:b/>
          <w:sz w:val="24"/>
        </w:rPr>
        <w:lastRenderedPageBreak/>
        <w:t xml:space="preserve">６　</w:t>
      </w:r>
      <w:commentRangeStart w:id="4"/>
      <w:r w:rsidR="00187158" w:rsidRPr="00151FAE">
        <w:rPr>
          <w:rFonts w:asciiTheme="majorEastAsia" w:eastAsiaTheme="majorEastAsia" w:hAnsiTheme="majorEastAsia" w:hint="eastAsia"/>
          <w:b/>
          <w:sz w:val="24"/>
        </w:rPr>
        <w:t>小笠原ビジターセンター</w:t>
      </w:r>
      <w:commentRangeEnd w:id="4"/>
      <w:r w:rsidR="00187158" w:rsidRPr="00151FAE">
        <w:rPr>
          <w:rStyle w:val="aa"/>
          <w:rFonts w:asciiTheme="majorEastAsia" w:eastAsiaTheme="majorEastAsia" w:hAnsiTheme="majorEastAsia"/>
          <w:sz w:val="24"/>
          <w:szCs w:val="24"/>
        </w:rPr>
        <w:commentReference w:id="4"/>
      </w:r>
      <w:r w:rsidR="00151FAE">
        <w:rPr>
          <w:rFonts w:asciiTheme="majorEastAsia" w:eastAsiaTheme="majorEastAsia" w:hAnsiTheme="majorEastAsia" w:hint="eastAsia"/>
          <w:b/>
          <w:sz w:val="24"/>
        </w:rPr>
        <w:t>管理業務計画書</w:t>
      </w:r>
    </w:p>
    <w:p w:rsidR="006C2262" w:rsidRDefault="006C2262" w:rsidP="006C2262">
      <w:pPr>
        <w:spacing w:line="280" w:lineRule="exact"/>
        <w:ind w:firstLineChars="200" w:firstLine="440"/>
        <w:rPr>
          <w:rFonts w:ascii="ＭＳ 明朝" w:hAnsi="ＭＳ 明朝"/>
          <w:sz w:val="22"/>
          <w:szCs w:val="22"/>
        </w:rPr>
      </w:pPr>
      <w:r>
        <w:rPr>
          <w:rFonts w:ascii="ＭＳ 明朝" w:hAnsi="ＭＳ 明朝" w:hint="eastAsia"/>
          <w:sz w:val="22"/>
          <w:szCs w:val="22"/>
        </w:rPr>
        <w:t>・「東京都小笠原ビジターセンター指定管理者仕様書」の</w:t>
      </w:r>
      <w:r w:rsidRPr="004941A7">
        <w:rPr>
          <w:rFonts w:ascii="ＭＳ 明朝" w:hAnsi="ＭＳ 明朝" w:hint="eastAsia"/>
          <w:sz w:val="22"/>
          <w:szCs w:val="22"/>
        </w:rPr>
        <w:t>「６(</w:t>
      </w:r>
      <w:r>
        <w:rPr>
          <w:rFonts w:ascii="ＭＳ 明朝" w:hAnsi="ＭＳ 明朝" w:hint="eastAsia"/>
          <w:sz w:val="22"/>
          <w:szCs w:val="22"/>
        </w:rPr>
        <w:t>4</w:t>
      </w:r>
      <w:r w:rsidRPr="004941A7">
        <w:rPr>
          <w:rFonts w:ascii="ＭＳ 明朝" w:hAnsi="ＭＳ 明朝" w:hint="eastAsia"/>
          <w:sz w:val="22"/>
          <w:szCs w:val="22"/>
        </w:rPr>
        <w:t>)</w:t>
      </w:r>
      <w:r>
        <w:rPr>
          <w:rFonts w:ascii="ＭＳ 明朝" w:hAnsi="ＭＳ 明朝" w:hint="eastAsia"/>
          <w:sz w:val="22"/>
          <w:szCs w:val="22"/>
        </w:rPr>
        <w:t>維持管理</w:t>
      </w:r>
      <w:r w:rsidRPr="004941A7">
        <w:rPr>
          <w:rFonts w:ascii="ＭＳ 明朝" w:hAnsi="ＭＳ 明朝" w:hint="eastAsia"/>
          <w:sz w:val="22"/>
          <w:szCs w:val="22"/>
        </w:rPr>
        <w:t>業務」</w:t>
      </w:r>
      <w:r>
        <w:rPr>
          <w:rFonts w:ascii="ＭＳ 明朝" w:hAnsi="ＭＳ 明朝" w:hint="eastAsia"/>
          <w:sz w:val="22"/>
          <w:szCs w:val="22"/>
        </w:rPr>
        <w:t>の内容を踏まえてください。</w:t>
      </w:r>
    </w:p>
    <w:p w:rsidR="006C2262" w:rsidRDefault="006C2262" w:rsidP="006C2262">
      <w:pPr>
        <w:spacing w:line="280" w:lineRule="exact"/>
        <w:ind w:leftChars="210" w:left="441"/>
        <w:rPr>
          <w:rFonts w:ascii="ＭＳ 明朝" w:hAnsi="ＭＳ 明朝"/>
          <w:sz w:val="22"/>
          <w:szCs w:val="22"/>
        </w:rPr>
      </w:pPr>
      <w:r>
        <w:rPr>
          <w:rFonts w:ascii="ＭＳ 明朝" w:hAnsi="ＭＳ 明朝" w:hint="eastAsia"/>
          <w:sz w:val="22"/>
          <w:szCs w:val="22"/>
        </w:rPr>
        <w:t>・本事業計画の「Ⅱ　事業計画」の</w:t>
      </w:r>
      <w:r w:rsidRPr="00D21E1A">
        <w:rPr>
          <w:rFonts w:ascii="ＭＳ 明朝" w:hAnsi="ＭＳ 明朝" w:hint="eastAsia"/>
          <w:sz w:val="22"/>
          <w:szCs w:val="22"/>
        </w:rPr>
        <w:t>「</w:t>
      </w:r>
      <w:r w:rsidR="00375678" w:rsidRPr="00D21E1A">
        <w:rPr>
          <w:rFonts w:ascii="ＭＳ 明朝" w:hAnsi="ＭＳ 明朝" w:hint="eastAsia"/>
          <w:sz w:val="22"/>
          <w:szCs w:val="22"/>
        </w:rPr>
        <w:t>４施設維持</w:t>
      </w:r>
      <w:r w:rsidRPr="00D21E1A">
        <w:rPr>
          <w:rFonts w:ascii="ＭＳ 明朝" w:hAnsi="ＭＳ 明朝" w:hint="eastAsia"/>
          <w:sz w:val="22"/>
          <w:szCs w:val="22"/>
        </w:rPr>
        <w:t>管理計画</w:t>
      </w:r>
      <w:r w:rsidR="00375678" w:rsidRPr="00D21E1A">
        <w:rPr>
          <w:rFonts w:ascii="ＭＳ 明朝" w:hAnsi="ＭＳ 明朝" w:hint="eastAsia"/>
          <w:sz w:val="22"/>
          <w:szCs w:val="22"/>
        </w:rPr>
        <w:t>(1)</w:t>
      </w:r>
      <w:r w:rsidRPr="00D21E1A">
        <w:rPr>
          <w:rFonts w:ascii="ＭＳ 明朝" w:hAnsi="ＭＳ 明朝" w:hint="eastAsia"/>
          <w:sz w:val="22"/>
          <w:szCs w:val="22"/>
        </w:rPr>
        <w:t>」で申請</w:t>
      </w:r>
      <w:r>
        <w:rPr>
          <w:rFonts w:ascii="ＭＳ 明朝" w:hAnsi="ＭＳ 明朝" w:hint="eastAsia"/>
          <w:sz w:val="22"/>
          <w:szCs w:val="22"/>
        </w:rPr>
        <w:t>者が示した内容に基づいて、作成してください。</w:t>
      </w:r>
    </w:p>
    <w:p w:rsidR="006C2262" w:rsidRDefault="006C2262" w:rsidP="006C2262">
      <w:pPr>
        <w:spacing w:line="280" w:lineRule="exact"/>
        <w:ind w:leftChars="210" w:left="441"/>
        <w:rPr>
          <w:rFonts w:ascii="ＭＳ 明朝" w:hAnsi="ＭＳ 明朝"/>
          <w:sz w:val="22"/>
          <w:szCs w:val="22"/>
        </w:rPr>
      </w:pPr>
      <w:r>
        <w:rPr>
          <w:rFonts w:ascii="ＭＳ 明朝" w:hAnsi="ＭＳ 明朝" w:hint="eastAsia"/>
          <w:sz w:val="22"/>
          <w:szCs w:val="22"/>
        </w:rPr>
        <w:t>・標準的な作業時期を矢印（→）で示すとともに作業内容、標準頻度、留意点等を記述してください。</w:t>
      </w:r>
    </w:p>
    <w:p w:rsidR="006C2262" w:rsidRPr="005A2568" w:rsidRDefault="006C2262" w:rsidP="006C2262">
      <w:pPr>
        <w:spacing w:line="280" w:lineRule="exact"/>
        <w:ind w:leftChars="210" w:left="441"/>
        <w:rPr>
          <w:rFonts w:ascii="ＭＳ 明朝" w:hAnsi="ＭＳ 明朝"/>
          <w:sz w:val="22"/>
          <w:szCs w:val="22"/>
        </w:rPr>
      </w:pPr>
      <w:r>
        <w:rPr>
          <w:rFonts w:ascii="ＭＳ 明朝" w:hAnsi="ＭＳ 明朝" w:hint="eastAsia"/>
          <w:sz w:val="22"/>
          <w:szCs w:val="22"/>
        </w:rPr>
        <w:t>・管理対象物件や項目を細分化、増加させる場合は適宜、様式の行を増やしてください。</w:t>
      </w:r>
    </w:p>
    <w:tbl>
      <w:tblPr>
        <w:tblpPr w:leftFromText="142" w:rightFromText="142" w:vertAnchor="page" w:horzAnchor="margin" w:tblpY="3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310"/>
        <w:gridCol w:w="1670"/>
        <w:gridCol w:w="796"/>
        <w:gridCol w:w="796"/>
        <w:gridCol w:w="796"/>
        <w:gridCol w:w="797"/>
        <w:gridCol w:w="796"/>
        <w:gridCol w:w="796"/>
        <w:gridCol w:w="796"/>
        <w:gridCol w:w="797"/>
        <w:gridCol w:w="796"/>
        <w:gridCol w:w="796"/>
        <w:gridCol w:w="796"/>
        <w:gridCol w:w="797"/>
      </w:tblGrid>
      <w:tr w:rsidR="006C2262" w:rsidRPr="004D56C0" w:rsidTr="00145717">
        <w:trPr>
          <w:trHeight w:val="874"/>
        </w:trPr>
        <w:tc>
          <w:tcPr>
            <w:tcW w:w="1158" w:type="dxa"/>
            <w:tcBorders>
              <w:top w:val="single" w:sz="12" w:space="0" w:color="auto"/>
              <w:left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1670"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single" w:sz="12" w:space="0" w:color="auto"/>
              <w:bottom w:val="doub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double" w:sz="4" w:space="0" w:color="auto"/>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tcBorders>
              <w:top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top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bookmarkStart w:id="5" w:name="_GoBack"/>
            <w:bookmarkEnd w:id="5"/>
          </w:p>
        </w:tc>
        <w:tc>
          <w:tcPr>
            <w:tcW w:w="2310" w:type="dxa"/>
            <w:shd w:val="clear" w:color="auto" w:fill="auto"/>
            <w:vAlign w:val="center"/>
          </w:tcPr>
          <w:p w:rsidR="006C2262" w:rsidRPr="004D56C0" w:rsidRDefault="006C2262" w:rsidP="00145717">
            <w:pPr>
              <w:rPr>
                <w:rFonts w:ascii="ＭＳ 明朝" w:hAnsi="ＭＳ 明朝"/>
                <w:sz w:val="22"/>
                <w:szCs w:val="22"/>
              </w:rPr>
            </w:pPr>
          </w:p>
        </w:tc>
        <w:tc>
          <w:tcPr>
            <w:tcW w:w="1670" w:type="dxa"/>
            <w:shd w:val="clear" w:color="auto" w:fill="auto"/>
            <w:vAlign w:val="center"/>
          </w:tcPr>
          <w:p w:rsidR="006C2262" w:rsidRPr="004D56C0" w:rsidRDefault="006C2262" w:rsidP="00145717">
            <w:pP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shd w:val="clear" w:color="auto" w:fill="auto"/>
            <w:vAlign w:val="center"/>
          </w:tcPr>
          <w:p w:rsidR="006C2262" w:rsidRPr="004D56C0" w:rsidRDefault="006C2262" w:rsidP="00145717">
            <w:pPr>
              <w:rPr>
                <w:rFonts w:ascii="ＭＳ 明朝" w:hAnsi="ＭＳ 明朝"/>
                <w:sz w:val="22"/>
                <w:szCs w:val="22"/>
              </w:rPr>
            </w:pPr>
          </w:p>
        </w:tc>
        <w:tc>
          <w:tcPr>
            <w:tcW w:w="1670" w:type="dxa"/>
            <w:shd w:val="clear" w:color="auto" w:fill="auto"/>
            <w:vAlign w:val="center"/>
          </w:tcPr>
          <w:p w:rsidR="006C2262" w:rsidRPr="004D56C0" w:rsidRDefault="006C2262" w:rsidP="00145717">
            <w:pP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shd w:val="clear" w:color="auto" w:fill="auto"/>
            <w:vAlign w:val="center"/>
          </w:tcPr>
          <w:p w:rsidR="006C2262" w:rsidRPr="004D56C0" w:rsidRDefault="006C2262" w:rsidP="00145717">
            <w:pPr>
              <w:rPr>
                <w:rFonts w:ascii="ＭＳ 明朝" w:hAnsi="ＭＳ 明朝"/>
                <w:sz w:val="22"/>
                <w:szCs w:val="22"/>
              </w:rPr>
            </w:pPr>
          </w:p>
        </w:tc>
        <w:tc>
          <w:tcPr>
            <w:tcW w:w="1670" w:type="dxa"/>
            <w:shd w:val="clear" w:color="auto" w:fill="auto"/>
            <w:vAlign w:val="center"/>
          </w:tcPr>
          <w:p w:rsidR="006C2262" w:rsidRPr="004D56C0" w:rsidRDefault="006C2262" w:rsidP="00145717">
            <w:pP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nil"/>
              <w:left w:val="single" w:sz="12" w:space="0" w:color="auto"/>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tcBorders>
              <w:bottom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doub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double" w:sz="4" w:space="0" w:color="auto"/>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tcBorders>
              <w:top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top w:val="doub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top w:val="doub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top w:val="doub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single" w:sz="4"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4"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4"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nil"/>
              <w:left w:val="single" w:sz="12" w:space="0" w:color="auto"/>
              <w:bottom w:val="nil"/>
            </w:tcBorders>
            <w:shd w:val="clear" w:color="auto" w:fill="auto"/>
            <w:vAlign w:val="center"/>
          </w:tcPr>
          <w:p w:rsidR="006C2262" w:rsidRPr="004D56C0" w:rsidRDefault="006C2262" w:rsidP="00145717">
            <w:pPr>
              <w:jc w:val="center"/>
              <w:rPr>
                <w:rFonts w:ascii="ＭＳ 明朝" w:hAnsi="ＭＳ 明朝"/>
                <w:sz w:val="22"/>
                <w:szCs w:val="22"/>
              </w:rPr>
            </w:pPr>
          </w:p>
        </w:tc>
        <w:tc>
          <w:tcPr>
            <w:tcW w:w="2310" w:type="dxa"/>
            <w:shd w:val="clear" w:color="auto" w:fill="auto"/>
            <w:vAlign w:val="center"/>
          </w:tcPr>
          <w:p w:rsidR="006C2262" w:rsidRPr="004D56C0" w:rsidRDefault="006C2262" w:rsidP="00145717">
            <w:pPr>
              <w:rPr>
                <w:rFonts w:ascii="ＭＳ 明朝" w:hAnsi="ＭＳ 明朝"/>
                <w:sz w:val="22"/>
                <w:szCs w:val="22"/>
              </w:rPr>
            </w:pPr>
          </w:p>
        </w:tc>
        <w:tc>
          <w:tcPr>
            <w:tcW w:w="1670" w:type="dxa"/>
            <w:shd w:val="clear" w:color="auto" w:fill="auto"/>
            <w:vAlign w:val="center"/>
          </w:tcPr>
          <w:p w:rsidR="006C2262" w:rsidRPr="004D56C0" w:rsidRDefault="006C2262" w:rsidP="00145717">
            <w:pP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6" w:type="dxa"/>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r w:rsidR="006C2262" w:rsidRPr="004D56C0" w:rsidTr="00145717">
        <w:trPr>
          <w:trHeight w:val="645"/>
        </w:trPr>
        <w:tc>
          <w:tcPr>
            <w:tcW w:w="1158" w:type="dxa"/>
            <w:tcBorders>
              <w:top w:val="nil"/>
              <w:left w:val="single" w:sz="12" w:space="0" w:color="auto"/>
              <w:bottom w:val="single" w:sz="12" w:space="0" w:color="auto"/>
            </w:tcBorders>
            <w:shd w:val="clear" w:color="auto" w:fill="auto"/>
            <w:vAlign w:val="center"/>
          </w:tcPr>
          <w:p w:rsidR="006C2262" w:rsidRDefault="006C2262" w:rsidP="00145717">
            <w:pPr>
              <w:jc w:val="center"/>
              <w:rPr>
                <w:rFonts w:ascii="ＭＳ 明朝" w:hAnsi="ＭＳ 明朝"/>
                <w:sz w:val="22"/>
                <w:szCs w:val="22"/>
              </w:rPr>
            </w:pPr>
          </w:p>
          <w:p w:rsidR="006C2262" w:rsidRPr="004D56C0" w:rsidRDefault="006C2262" w:rsidP="00145717">
            <w:pPr>
              <w:rPr>
                <w:rFonts w:ascii="ＭＳ 明朝" w:hAnsi="ＭＳ 明朝"/>
                <w:sz w:val="22"/>
                <w:szCs w:val="22"/>
              </w:rPr>
            </w:pPr>
          </w:p>
        </w:tc>
        <w:tc>
          <w:tcPr>
            <w:tcW w:w="2310" w:type="dxa"/>
            <w:tcBorders>
              <w:bottom w:val="single" w:sz="12"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1670" w:type="dxa"/>
            <w:tcBorders>
              <w:bottom w:val="single" w:sz="12" w:space="0" w:color="auto"/>
            </w:tcBorders>
            <w:shd w:val="clear" w:color="auto" w:fill="auto"/>
            <w:vAlign w:val="center"/>
          </w:tcPr>
          <w:p w:rsidR="006C2262" w:rsidRPr="004D56C0" w:rsidRDefault="006C2262" w:rsidP="00145717">
            <w:pP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6" w:type="dxa"/>
            <w:tcBorders>
              <w:bottom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c>
          <w:tcPr>
            <w:tcW w:w="797" w:type="dxa"/>
            <w:tcBorders>
              <w:bottom w:val="single" w:sz="12" w:space="0" w:color="auto"/>
              <w:right w:val="single" w:sz="12" w:space="0" w:color="auto"/>
            </w:tcBorders>
            <w:shd w:val="clear" w:color="auto" w:fill="auto"/>
            <w:vAlign w:val="center"/>
          </w:tcPr>
          <w:p w:rsidR="006C2262" w:rsidRPr="004D56C0" w:rsidRDefault="006C2262" w:rsidP="00145717">
            <w:pPr>
              <w:jc w:val="center"/>
              <w:rPr>
                <w:rFonts w:ascii="ＭＳ 明朝" w:hAnsi="ＭＳ 明朝"/>
                <w:sz w:val="22"/>
                <w:szCs w:val="22"/>
              </w:rPr>
            </w:pPr>
          </w:p>
        </w:tc>
      </w:tr>
    </w:tbl>
    <w:p w:rsidR="006C2262" w:rsidRDefault="006C2262" w:rsidP="006C2262">
      <w:pPr>
        <w:spacing w:line="360" w:lineRule="auto"/>
      </w:pPr>
      <w:r>
        <w:rPr>
          <w:rFonts w:ascii="ＭＳ 明朝" w:hAnsi="ＭＳ 明朝" w:hint="eastAsia"/>
          <w:sz w:val="22"/>
          <w:szCs w:val="22"/>
        </w:rPr>
        <w:t>（平成　　　年度）</w:t>
      </w:r>
    </w:p>
    <w:p w:rsidR="00C635F0" w:rsidRPr="00C635F0" w:rsidRDefault="00C635F0" w:rsidP="006C2262"/>
    <w:sectPr w:rsidR="00C635F0" w:rsidRPr="00C635F0" w:rsidSect="006C2262">
      <w:pgSz w:w="16838" w:h="11906" w:orient="landscape" w:code="9"/>
      <w:pgMar w:top="1134" w:right="1134" w:bottom="1134" w:left="1134"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東京都" w:date="2015-06-02T18:31:00Z" w:initials="T">
    <w:p w:rsidR="00187158" w:rsidRDefault="00187158">
      <w:pPr>
        <w:pStyle w:val="ab"/>
      </w:pPr>
      <w:r>
        <w:rPr>
          <w:rStyle w:val="aa"/>
        </w:rPr>
        <w:annotationRef/>
      </w:r>
      <w:r>
        <w:rPr>
          <w:rFonts w:hint="eastAsia"/>
        </w:rPr>
        <w:t>修正</w:t>
      </w:r>
    </w:p>
  </w:comment>
  <w:comment w:id="1" w:author="東京都" w:date="2015-06-02T18:31:00Z" w:initials="T">
    <w:p w:rsidR="00187158" w:rsidRDefault="00187158">
      <w:pPr>
        <w:pStyle w:val="ab"/>
      </w:pPr>
      <w:r>
        <w:rPr>
          <w:rStyle w:val="aa"/>
        </w:rPr>
        <w:annotationRef/>
      </w:r>
      <w:r>
        <w:rPr>
          <w:rFonts w:hint="eastAsia"/>
        </w:rPr>
        <w:t>修正</w:t>
      </w:r>
    </w:p>
  </w:comment>
  <w:comment w:id="2" w:author="東京都" w:date="2015-06-02T18:31:00Z" w:initials="T">
    <w:p w:rsidR="00187158" w:rsidRDefault="00187158">
      <w:pPr>
        <w:pStyle w:val="ab"/>
      </w:pPr>
      <w:r>
        <w:rPr>
          <w:rStyle w:val="aa"/>
        </w:rPr>
        <w:annotationRef/>
      </w:r>
      <w:r>
        <w:rPr>
          <w:rFonts w:hint="eastAsia"/>
        </w:rPr>
        <w:t>修正</w:t>
      </w:r>
    </w:p>
  </w:comment>
  <w:comment w:id="3" w:author="東京都" w:date="2015-06-02T18:31:00Z" w:initials="T">
    <w:p w:rsidR="00187158" w:rsidRDefault="00187158">
      <w:pPr>
        <w:pStyle w:val="ab"/>
      </w:pPr>
      <w:r>
        <w:rPr>
          <w:rStyle w:val="aa"/>
        </w:rPr>
        <w:annotationRef/>
      </w:r>
      <w:r>
        <w:rPr>
          <w:rFonts w:hint="eastAsia"/>
        </w:rPr>
        <w:t>修正</w:t>
      </w:r>
    </w:p>
  </w:comment>
  <w:comment w:id="4" w:author="東京都" w:date="2015-06-02T18:31:00Z" w:initials="T">
    <w:p w:rsidR="00187158" w:rsidRDefault="00187158">
      <w:pPr>
        <w:pStyle w:val="ab"/>
      </w:pPr>
      <w:r>
        <w:rPr>
          <w:rStyle w:val="aa"/>
        </w:rPr>
        <w:annotationRef/>
      </w:r>
      <w:r>
        <w:rPr>
          <w:rFonts w:hint="eastAsia"/>
        </w:rPr>
        <w:t>修正</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EAA" w:rsidRDefault="00743EAA" w:rsidP="00FF6BD7">
      <w:r>
        <w:separator/>
      </w:r>
    </w:p>
  </w:endnote>
  <w:endnote w:type="continuationSeparator" w:id="0">
    <w:p w:rsidR="00743EAA" w:rsidRDefault="00743EAA"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EAA" w:rsidRDefault="00743EAA" w:rsidP="00FF6BD7">
      <w:r>
        <w:separator/>
      </w:r>
    </w:p>
  </w:footnote>
  <w:footnote w:type="continuationSeparator" w:id="0">
    <w:p w:rsidR="00743EAA" w:rsidRDefault="00743EAA"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Pr="00D8633F" w:rsidRDefault="00D8633F" w:rsidP="0030631C">
    <w:pPr>
      <w:pStyle w:val="a4"/>
      <w:jc w:val="right"/>
    </w:pPr>
    <w:r w:rsidRPr="00D8633F">
      <w:rPr>
        <w:rFonts w:hint="eastAsia"/>
      </w:rPr>
      <w:t>（様式７</w:t>
    </w:r>
    <w:r w:rsidR="001717CC" w:rsidRPr="00D8633F">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C0978"/>
    <w:rsid w:val="000F4767"/>
    <w:rsid w:val="0011260E"/>
    <w:rsid w:val="00135609"/>
    <w:rsid w:val="00140523"/>
    <w:rsid w:val="00151FAE"/>
    <w:rsid w:val="0016532E"/>
    <w:rsid w:val="001717CC"/>
    <w:rsid w:val="00187158"/>
    <w:rsid w:val="001878E4"/>
    <w:rsid w:val="001A754C"/>
    <w:rsid w:val="001F0FF4"/>
    <w:rsid w:val="001F2E79"/>
    <w:rsid w:val="002159D0"/>
    <w:rsid w:val="00222C04"/>
    <w:rsid w:val="00244A6E"/>
    <w:rsid w:val="00253ED7"/>
    <w:rsid w:val="00254819"/>
    <w:rsid w:val="00262197"/>
    <w:rsid w:val="002B7B93"/>
    <w:rsid w:val="002D36EF"/>
    <w:rsid w:val="002D65DD"/>
    <w:rsid w:val="002F2B96"/>
    <w:rsid w:val="0030631C"/>
    <w:rsid w:val="00375678"/>
    <w:rsid w:val="003C0A88"/>
    <w:rsid w:val="003D4F34"/>
    <w:rsid w:val="004044A1"/>
    <w:rsid w:val="0042577A"/>
    <w:rsid w:val="004B2562"/>
    <w:rsid w:val="00534996"/>
    <w:rsid w:val="00564D69"/>
    <w:rsid w:val="00610585"/>
    <w:rsid w:val="006326EC"/>
    <w:rsid w:val="006C2262"/>
    <w:rsid w:val="006D7900"/>
    <w:rsid w:val="00743A0E"/>
    <w:rsid w:val="00743EAA"/>
    <w:rsid w:val="00775C5D"/>
    <w:rsid w:val="007855CF"/>
    <w:rsid w:val="007D29AE"/>
    <w:rsid w:val="008026CA"/>
    <w:rsid w:val="008221B6"/>
    <w:rsid w:val="0089784A"/>
    <w:rsid w:val="00900BA5"/>
    <w:rsid w:val="009302AF"/>
    <w:rsid w:val="009757C0"/>
    <w:rsid w:val="009F7B3B"/>
    <w:rsid w:val="00A20B79"/>
    <w:rsid w:val="00A553FB"/>
    <w:rsid w:val="00A93A89"/>
    <w:rsid w:val="00B1601E"/>
    <w:rsid w:val="00B42EB8"/>
    <w:rsid w:val="00BC3BAA"/>
    <w:rsid w:val="00BE2083"/>
    <w:rsid w:val="00C635F0"/>
    <w:rsid w:val="00CE2AFC"/>
    <w:rsid w:val="00D21E1A"/>
    <w:rsid w:val="00D5193E"/>
    <w:rsid w:val="00D8633F"/>
    <w:rsid w:val="00E072F9"/>
    <w:rsid w:val="00E132BB"/>
    <w:rsid w:val="00E562A5"/>
    <w:rsid w:val="00E95EB1"/>
    <w:rsid w:val="00EA447D"/>
    <w:rsid w:val="00ED1D55"/>
    <w:rsid w:val="00F26194"/>
    <w:rsid w:val="00F65FF5"/>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character" w:styleId="aa">
    <w:name w:val="annotation reference"/>
    <w:basedOn w:val="a0"/>
    <w:uiPriority w:val="99"/>
    <w:semiHidden/>
    <w:unhideWhenUsed/>
    <w:rsid w:val="00187158"/>
    <w:rPr>
      <w:sz w:val="18"/>
      <w:szCs w:val="18"/>
    </w:rPr>
  </w:style>
  <w:style w:type="paragraph" w:styleId="ab">
    <w:name w:val="annotation text"/>
    <w:basedOn w:val="a"/>
    <w:link w:val="ac"/>
    <w:uiPriority w:val="99"/>
    <w:semiHidden/>
    <w:unhideWhenUsed/>
    <w:rsid w:val="00187158"/>
    <w:pPr>
      <w:jc w:val="left"/>
    </w:pPr>
  </w:style>
  <w:style w:type="character" w:customStyle="1" w:styleId="ac">
    <w:name w:val="コメント文字列 (文字)"/>
    <w:basedOn w:val="a0"/>
    <w:link w:val="ab"/>
    <w:uiPriority w:val="99"/>
    <w:semiHidden/>
    <w:rsid w:val="00187158"/>
    <w:rPr>
      <w:rFonts w:ascii="Century" w:eastAsia="ＭＳ 明朝" w:hAnsi="Century" w:cs="Times New Roman"/>
      <w:szCs w:val="24"/>
    </w:rPr>
  </w:style>
  <w:style w:type="paragraph" w:styleId="ad">
    <w:name w:val="annotation subject"/>
    <w:basedOn w:val="ab"/>
    <w:next w:val="ab"/>
    <w:link w:val="ae"/>
    <w:uiPriority w:val="99"/>
    <w:semiHidden/>
    <w:unhideWhenUsed/>
    <w:rsid w:val="00187158"/>
    <w:rPr>
      <w:b/>
      <w:bCs/>
    </w:rPr>
  </w:style>
  <w:style w:type="character" w:customStyle="1" w:styleId="ae">
    <w:name w:val="コメント内容 (文字)"/>
    <w:basedOn w:val="ac"/>
    <w:link w:val="ad"/>
    <w:uiPriority w:val="99"/>
    <w:semiHidden/>
    <w:rsid w:val="00187158"/>
    <w:rPr>
      <w:rFonts w:ascii="Century" w:eastAsia="ＭＳ 明朝" w:hAnsi="Century"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character" w:styleId="aa">
    <w:name w:val="annotation reference"/>
    <w:basedOn w:val="a0"/>
    <w:uiPriority w:val="99"/>
    <w:semiHidden/>
    <w:unhideWhenUsed/>
    <w:rsid w:val="00187158"/>
    <w:rPr>
      <w:sz w:val="18"/>
      <w:szCs w:val="18"/>
    </w:rPr>
  </w:style>
  <w:style w:type="paragraph" w:styleId="ab">
    <w:name w:val="annotation text"/>
    <w:basedOn w:val="a"/>
    <w:link w:val="ac"/>
    <w:uiPriority w:val="99"/>
    <w:semiHidden/>
    <w:unhideWhenUsed/>
    <w:rsid w:val="00187158"/>
    <w:pPr>
      <w:jc w:val="left"/>
    </w:pPr>
  </w:style>
  <w:style w:type="character" w:customStyle="1" w:styleId="ac">
    <w:name w:val="コメント文字列 (文字)"/>
    <w:basedOn w:val="a0"/>
    <w:link w:val="ab"/>
    <w:uiPriority w:val="99"/>
    <w:semiHidden/>
    <w:rsid w:val="00187158"/>
    <w:rPr>
      <w:rFonts w:ascii="Century" w:eastAsia="ＭＳ 明朝" w:hAnsi="Century" w:cs="Times New Roman"/>
      <w:szCs w:val="24"/>
    </w:rPr>
  </w:style>
  <w:style w:type="paragraph" w:styleId="ad">
    <w:name w:val="annotation subject"/>
    <w:basedOn w:val="ab"/>
    <w:next w:val="ab"/>
    <w:link w:val="ae"/>
    <w:uiPriority w:val="99"/>
    <w:semiHidden/>
    <w:unhideWhenUsed/>
    <w:rsid w:val="00187158"/>
    <w:rPr>
      <w:b/>
      <w:bCs/>
    </w:rPr>
  </w:style>
  <w:style w:type="character" w:customStyle="1" w:styleId="ae">
    <w:name w:val="コメント内容 (文字)"/>
    <w:basedOn w:val="ac"/>
    <w:link w:val="ad"/>
    <w:uiPriority w:val="99"/>
    <w:semiHidden/>
    <w:rsid w:val="0018715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00E8-9BBE-4E36-8944-A739EF8B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518</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11</cp:revision>
  <cp:lastPrinted>2015-06-12T06:49:00Z</cp:lastPrinted>
  <dcterms:created xsi:type="dcterms:W3CDTF">2015-04-28T12:35:00Z</dcterms:created>
  <dcterms:modified xsi:type="dcterms:W3CDTF">2015-06-16T01:28:00Z</dcterms:modified>
</cp:coreProperties>
</file>